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EB7B9" w14:textId="189A41B7" w:rsidR="000F4911" w:rsidRPr="006D17EC" w:rsidRDefault="000F4911" w:rsidP="000F4911">
      <w:pPr>
        <w:tabs>
          <w:tab w:val="right" w:pos="9639"/>
        </w:tabs>
        <w:autoSpaceDE/>
        <w:autoSpaceDN/>
        <w:spacing w:after="0"/>
        <w:rPr>
          <w:rFonts w:ascii="Arial" w:hAnsi="Arial" w:cs="Arial"/>
          <w:b/>
          <w:iCs/>
          <w:noProof/>
          <w:sz w:val="28"/>
          <w:szCs w:val="28"/>
          <w:lang w:val="en-GB"/>
        </w:rPr>
      </w:pPr>
      <w:bookmarkStart w:id="0" w:name="_Hlk196816131"/>
      <w:bookmarkStart w:id="1" w:name="OLE_LINK1"/>
      <w:bookmarkStart w:id="2" w:name="OLE_LINK2"/>
      <w:bookmarkStart w:id="3" w:name="OLE_LINK3"/>
      <w:bookmarkStart w:id="4" w:name="_Hlk141682036"/>
      <w:r w:rsidRPr="006D17EC">
        <w:rPr>
          <w:rFonts w:ascii="Arial" w:hAnsi="Arial" w:cs="Arial"/>
          <w:b/>
          <w:noProof/>
          <w:sz w:val="28"/>
          <w:szCs w:val="28"/>
        </w:rPr>
        <w:t>3GPP TSG-RAN WG1 Meeting #121</w:t>
      </w:r>
      <w:r w:rsidRPr="006D17EC">
        <w:rPr>
          <w:rFonts w:ascii="Arial" w:hAnsi="Arial" w:cs="Arial"/>
          <w:b/>
          <w:iCs/>
          <w:noProof/>
          <w:sz w:val="28"/>
          <w:szCs w:val="28"/>
          <w:lang w:val="en-GB" w:eastAsia="zh-CN"/>
        </w:rPr>
        <w:tab/>
      </w:r>
      <w:r w:rsidRPr="00DA23AB">
        <w:rPr>
          <w:rFonts w:ascii="Arial" w:hAnsi="Arial" w:cs="Arial"/>
          <w:b/>
          <w:iCs/>
          <w:noProof/>
          <w:sz w:val="28"/>
          <w:szCs w:val="28"/>
          <w:lang w:val="en-GB" w:eastAsia="zh-CN"/>
        </w:rPr>
        <w:t>R1-250</w:t>
      </w:r>
      <w:r w:rsidR="00DA23AB" w:rsidRPr="00DA23AB">
        <w:rPr>
          <w:rFonts w:ascii="Arial" w:hAnsi="Arial" w:cs="Arial"/>
          <w:b/>
          <w:iCs/>
          <w:noProof/>
          <w:sz w:val="28"/>
          <w:szCs w:val="28"/>
          <w:lang w:val="en-GB"/>
        </w:rPr>
        <w:t>3970</w:t>
      </w:r>
    </w:p>
    <w:p w14:paraId="659B0F2B" w14:textId="0B33B58F" w:rsidR="000F4911" w:rsidRPr="006D17EC" w:rsidRDefault="000F4911" w:rsidP="000F4911">
      <w:pPr>
        <w:tabs>
          <w:tab w:val="left" w:pos="1985"/>
          <w:tab w:val="right" w:pos="9639"/>
        </w:tabs>
        <w:spacing w:after="0"/>
        <w:textAlignment w:val="baseline"/>
        <w:rPr>
          <w:rFonts w:ascii="Arial" w:hAnsi="Arial" w:cs="Arial"/>
          <w:b/>
          <w:noProof/>
          <w:sz w:val="28"/>
          <w:szCs w:val="28"/>
          <w:lang w:val="en-GB"/>
        </w:rPr>
      </w:pPr>
      <w:r w:rsidRPr="006D17EC">
        <w:rPr>
          <w:rFonts w:ascii="Arial" w:hAnsi="Arial" w:cs="Arial"/>
          <w:b/>
          <w:noProof/>
          <w:sz w:val="28"/>
          <w:szCs w:val="28"/>
          <w:lang w:val="en-GB" w:eastAsia="zh-CN"/>
        </w:rPr>
        <w:t>St Julian's, Malta, 19</w:t>
      </w:r>
      <w:r w:rsidR="00253A90" w:rsidRPr="006B4407">
        <w:rPr>
          <w:rFonts w:ascii="Arial" w:hAnsi="Arial" w:cs="Arial" w:hint="eastAsia"/>
          <w:b/>
          <w:noProof/>
          <w:sz w:val="28"/>
          <w:szCs w:val="28"/>
          <w:vertAlign w:val="superscript"/>
          <w:lang w:val="en-GB"/>
        </w:rPr>
        <w:t>th</w:t>
      </w:r>
      <w:r w:rsidR="00253A90">
        <w:rPr>
          <w:rFonts w:ascii="Arial" w:hAnsi="Arial" w:cs="Arial" w:hint="eastAsia"/>
          <w:b/>
          <w:noProof/>
          <w:sz w:val="28"/>
          <w:szCs w:val="28"/>
          <w:lang w:val="en-GB"/>
        </w:rPr>
        <w:t xml:space="preserve"> </w:t>
      </w:r>
      <w:r w:rsidR="00253A90">
        <w:rPr>
          <w:rFonts w:ascii="Arial" w:hAnsi="Arial" w:cs="Arial"/>
          <w:b/>
          <w:noProof/>
          <w:sz w:val="28"/>
          <w:szCs w:val="28"/>
          <w:lang w:val="en-GB"/>
        </w:rPr>
        <w:t>–</w:t>
      </w:r>
      <w:r w:rsidR="00253A90">
        <w:rPr>
          <w:rFonts w:ascii="Arial" w:hAnsi="Arial" w:cs="Arial" w:hint="eastAsia"/>
          <w:b/>
          <w:noProof/>
          <w:sz w:val="28"/>
          <w:szCs w:val="28"/>
          <w:lang w:val="en-GB"/>
        </w:rPr>
        <w:t xml:space="preserve"> </w:t>
      </w:r>
      <w:r w:rsidRPr="006D17EC">
        <w:rPr>
          <w:rFonts w:ascii="Arial" w:hAnsi="Arial" w:cs="Arial"/>
          <w:b/>
          <w:noProof/>
          <w:sz w:val="28"/>
          <w:szCs w:val="28"/>
          <w:lang w:val="en-GB" w:eastAsia="zh-CN"/>
        </w:rPr>
        <w:t>23</w:t>
      </w:r>
      <w:r w:rsidR="006B4407" w:rsidRPr="006B4407">
        <w:rPr>
          <w:rFonts w:ascii="Arial" w:hAnsi="Arial" w:cs="Arial"/>
          <w:b/>
          <w:noProof/>
          <w:sz w:val="28"/>
          <w:szCs w:val="28"/>
          <w:vertAlign w:val="superscript"/>
          <w:lang w:val="en-GB" w:eastAsia="zh-CN"/>
        </w:rPr>
        <w:t>th</w:t>
      </w:r>
      <w:r w:rsidRPr="006D17EC">
        <w:rPr>
          <w:rFonts w:ascii="Arial" w:hAnsi="Arial" w:cs="Arial"/>
          <w:b/>
          <w:noProof/>
          <w:sz w:val="28"/>
          <w:szCs w:val="28"/>
          <w:lang w:val="en-GB" w:eastAsia="zh-CN"/>
        </w:rPr>
        <w:t xml:space="preserve"> May, 2025</w:t>
      </w:r>
    </w:p>
    <w:bookmarkEnd w:id="0"/>
    <w:p w14:paraId="04A3D279" w14:textId="77777777" w:rsidR="00994F7D" w:rsidRPr="00253A90" w:rsidRDefault="00994F7D" w:rsidP="00994F7D">
      <w:pPr>
        <w:widowControl/>
        <w:tabs>
          <w:tab w:val="left" w:pos="1985"/>
        </w:tabs>
        <w:wordWrap/>
        <w:autoSpaceDE/>
        <w:autoSpaceDN/>
        <w:spacing w:line="276" w:lineRule="auto"/>
        <w:rPr>
          <w:rFonts w:ascii="Arial" w:hAnsi="Arial" w:cs="Arial"/>
          <w:b/>
          <w:bCs/>
          <w:kern w:val="0"/>
          <w:sz w:val="24"/>
          <w:szCs w:val="20"/>
          <w:lang w:val="en-GB"/>
        </w:rPr>
      </w:pPr>
    </w:p>
    <w:p w14:paraId="4ED9D251" w14:textId="345FE17E" w:rsidR="00431724" w:rsidRPr="00FD0EE9" w:rsidRDefault="00431724" w:rsidP="00431724">
      <w:pPr>
        <w:widowControl/>
        <w:tabs>
          <w:tab w:val="left" w:pos="1985"/>
        </w:tabs>
        <w:wordWrap/>
        <w:autoSpaceDE/>
        <w:autoSpaceDN/>
        <w:spacing w:after="0" w:line="276" w:lineRule="auto"/>
        <w:ind w:left="2048" w:hangingChars="850" w:hanging="2048"/>
        <w:rPr>
          <w:rFonts w:ascii="Arial" w:hAnsi="Arial" w:cs="Times New Roman"/>
          <w:kern w:val="0"/>
          <w:sz w:val="24"/>
          <w:szCs w:val="20"/>
        </w:rPr>
      </w:pPr>
      <w:r w:rsidRPr="00431724">
        <w:rPr>
          <w:rFonts w:ascii="Arial" w:eastAsia="MS Mincho" w:hAnsi="Arial" w:cs="Times New Roman"/>
          <w:b/>
          <w:kern w:val="0"/>
          <w:sz w:val="24"/>
          <w:szCs w:val="20"/>
          <w:lang w:eastAsia="en-US"/>
        </w:rPr>
        <w:t>Agenda item:</w:t>
      </w:r>
      <w:r w:rsidRPr="00431724">
        <w:rPr>
          <w:rFonts w:ascii="Arial" w:eastAsia="MS Mincho" w:hAnsi="Arial" w:cs="Times New Roman"/>
          <w:kern w:val="0"/>
          <w:sz w:val="24"/>
          <w:szCs w:val="20"/>
          <w:lang w:eastAsia="en-US"/>
        </w:rPr>
        <w:tab/>
      </w:r>
      <w:bookmarkStart w:id="5" w:name="Source"/>
      <w:bookmarkEnd w:id="5"/>
      <w:r w:rsidR="00FD0EE9">
        <w:rPr>
          <w:rFonts w:ascii="Arial" w:hAnsi="Arial" w:cs="Times New Roman" w:hint="eastAsia"/>
          <w:kern w:val="0"/>
          <w:sz w:val="24"/>
          <w:szCs w:val="20"/>
        </w:rPr>
        <w:t>9.3.1</w:t>
      </w:r>
    </w:p>
    <w:p w14:paraId="15664997" w14:textId="77A87131" w:rsidR="00431724" w:rsidRPr="00FD0EE9" w:rsidRDefault="00431724" w:rsidP="00431724">
      <w:pPr>
        <w:widowControl/>
        <w:tabs>
          <w:tab w:val="left" w:pos="1985"/>
        </w:tabs>
        <w:wordWrap/>
        <w:autoSpaceDE/>
        <w:autoSpaceDN/>
        <w:spacing w:after="0" w:line="276" w:lineRule="auto"/>
        <w:ind w:left="2048" w:hangingChars="850" w:hanging="2048"/>
        <w:rPr>
          <w:rFonts w:ascii="Arial" w:hAnsi="Arial" w:cs="Times New Roman"/>
          <w:kern w:val="0"/>
          <w:sz w:val="24"/>
          <w:szCs w:val="20"/>
        </w:rPr>
      </w:pPr>
      <w:r w:rsidRPr="00431724">
        <w:rPr>
          <w:rFonts w:ascii="Arial" w:eastAsia="MS Mincho" w:hAnsi="Arial" w:cs="Times New Roman"/>
          <w:b/>
          <w:kern w:val="0"/>
          <w:sz w:val="24"/>
          <w:szCs w:val="20"/>
          <w:lang w:eastAsia="en-US"/>
        </w:rPr>
        <w:t xml:space="preserve">Source: </w:t>
      </w:r>
      <w:r w:rsidRPr="00431724">
        <w:rPr>
          <w:rFonts w:ascii="Arial" w:eastAsia="MS Mincho" w:hAnsi="Arial" w:cs="Times New Roman"/>
          <w:b/>
          <w:kern w:val="0"/>
          <w:sz w:val="24"/>
          <w:szCs w:val="20"/>
          <w:lang w:eastAsia="en-US"/>
        </w:rPr>
        <w:tab/>
      </w:r>
      <w:r w:rsidR="00FD0EE9">
        <w:rPr>
          <w:rFonts w:ascii="Arial" w:hAnsi="Arial" w:cs="Times New Roman" w:hint="eastAsia"/>
          <w:kern w:val="0"/>
          <w:sz w:val="24"/>
          <w:szCs w:val="20"/>
        </w:rPr>
        <w:t>Kookmin University</w:t>
      </w:r>
    </w:p>
    <w:p w14:paraId="1021E95E" w14:textId="6C17D5A7" w:rsidR="00431724" w:rsidRPr="00431724" w:rsidRDefault="00431724" w:rsidP="00431724">
      <w:pPr>
        <w:widowControl/>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 xml:space="preserve">Title: </w:t>
      </w:r>
      <w:r w:rsidRPr="00431724">
        <w:rPr>
          <w:rFonts w:ascii="Arial" w:eastAsia="MS Mincho" w:hAnsi="Arial" w:cs="Times New Roman"/>
          <w:b/>
          <w:kern w:val="0"/>
          <w:sz w:val="24"/>
          <w:szCs w:val="20"/>
          <w:lang w:eastAsia="en-US"/>
        </w:rPr>
        <w:tab/>
      </w:r>
      <w:r w:rsidR="00FD0EE9" w:rsidRPr="00FD0EE9">
        <w:rPr>
          <w:rFonts w:ascii="Arial" w:eastAsia="MS Mincho" w:hAnsi="Arial" w:cs="Times New Roman"/>
          <w:kern w:val="0"/>
          <w:sz w:val="24"/>
          <w:szCs w:val="20"/>
          <w:lang w:eastAsia="en-US"/>
        </w:rPr>
        <w:t>Discussion on SBFD TX/RX/measurement procedures</w:t>
      </w:r>
    </w:p>
    <w:p w14:paraId="000287E1" w14:textId="77777777" w:rsidR="00431724" w:rsidRPr="00431724" w:rsidRDefault="00431724" w:rsidP="00431724">
      <w:pPr>
        <w:widowControl/>
        <w:pBdr>
          <w:bottom w:val="single" w:sz="12" w:space="1" w:color="auto"/>
        </w:pBdr>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Document for:</w:t>
      </w:r>
      <w:r w:rsidRPr="00431724">
        <w:rPr>
          <w:rFonts w:ascii="Arial" w:eastAsia="MS Mincho" w:hAnsi="Arial" w:cs="Times New Roman"/>
          <w:kern w:val="0"/>
          <w:sz w:val="24"/>
          <w:szCs w:val="20"/>
          <w:lang w:eastAsia="en-US"/>
        </w:rPr>
        <w:tab/>
      </w:r>
      <w:bookmarkStart w:id="6" w:name="DocumentFor"/>
      <w:bookmarkEnd w:id="6"/>
      <w:r w:rsidRPr="00431724">
        <w:rPr>
          <w:rFonts w:ascii="Arial" w:eastAsia="MS Mincho" w:hAnsi="Arial" w:cs="Times New Roman"/>
          <w:kern w:val="0"/>
          <w:sz w:val="24"/>
          <w:szCs w:val="20"/>
          <w:lang w:eastAsia="en-US"/>
        </w:rPr>
        <w:t>Discussion</w:t>
      </w:r>
      <w:r w:rsidRPr="00431724">
        <w:rPr>
          <w:rFonts w:ascii="Arial" w:eastAsia="MS Mincho" w:hAnsi="Arial" w:cs="Times New Roman" w:hint="eastAsia"/>
          <w:kern w:val="0"/>
          <w:sz w:val="24"/>
          <w:szCs w:val="20"/>
        </w:rPr>
        <w:t xml:space="preserve"> and Decision</w:t>
      </w:r>
    </w:p>
    <w:p w14:paraId="7C237636" w14:textId="77777777" w:rsidR="00431724" w:rsidRPr="001F3356" w:rsidRDefault="00431724" w:rsidP="00431724">
      <w:pPr>
        <w:widowControl/>
        <w:pBdr>
          <w:bottom w:val="single" w:sz="12" w:space="1" w:color="auto"/>
        </w:pBdr>
        <w:tabs>
          <w:tab w:val="left" w:pos="1985"/>
        </w:tabs>
        <w:wordWrap/>
        <w:autoSpaceDE/>
        <w:autoSpaceDN/>
        <w:spacing w:after="0" w:line="276" w:lineRule="auto"/>
        <w:ind w:left="2040" w:hangingChars="850" w:hanging="2040"/>
        <w:rPr>
          <w:rFonts w:ascii="Arial" w:eastAsia="맑은 고딕" w:hAnsi="Arial" w:cs="Times New Roman"/>
          <w:kern w:val="0"/>
          <w:sz w:val="24"/>
          <w:szCs w:val="20"/>
        </w:rPr>
      </w:pPr>
    </w:p>
    <w:bookmarkEnd w:id="1"/>
    <w:bookmarkEnd w:id="2"/>
    <w:bookmarkEnd w:id="3"/>
    <w:p w14:paraId="777AEDA7" w14:textId="2F573870" w:rsidR="00431724" w:rsidRPr="00FD0EE9" w:rsidRDefault="00431724" w:rsidP="00CF55FF">
      <w:pPr>
        <w:pStyle w:val="a7"/>
        <w:keepNext/>
        <w:keepLines/>
        <w:widowControl/>
        <w:numPr>
          <w:ilvl w:val="0"/>
          <w:numId w:val="1"/>
        </w:numPr>
        <w:tabs>
          <w:tab w:val="num" w:pos="432"/>
        </w:tabs>
        <w:wordWrap/>
        <w:autoSpaceDE/>
        <w:autoSpaceDN/>
        <w:spacing w:after="180" w:line="276" w:lineRule="auto"/>
        <w:ind w:leftChars="0" w:hanging="800"/>
        <w:outlineLvl w:val="0"/>
        <w:rPr>
          <w:rFonts w:ascii="Arial" w:eastAsia="MS Mincho" w:hAnsi="Arial" w:cs="Times New Roman"/>
          <w:kern w:val="0"/>
          <w:sz w:val="36"/>
          <w:szCs w:val="20"/>
        </w:rPr>
      </w:pPr>
      <w:r w:rsidRPr="00FD0EE9">
        <w:rPr>
          <w:rFonts w:ascii="Arial" w:eastAsia="MS Mincho" w:hAnsi="Arial" w:cs="Times New Roman"/>
          <w:kern w:val="0"/>
          <w:sz w:val="36"/>
          <w:szCs w:val="20"/>
        </w:rPr>
        <w:t>Introduction</w:t>
      </w:r>
    </w:p>
    <w:p w14:paraId="624E20D0" w14:textId="0E680828" w:rsidR="00431724" w:rsidRPr="00431724" w:rsidRDefault="00FD0EE9" w:rsidP="00431724">
      <w:pPr>
        <w:widowControl/>
        <w:tabs>
          <w:tab w:val="left" w:pos="1300"/>
        </w:tabs>
        <w:wordWrap/>
        <w:autoSpaceDE/>
        <w:autoSpaceDN/>
        <w:spacing w:after="0" w:line="276" w:lineRule="auto"/>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In this contribution, </w:t>
      </w:r>
      <w:r w:rsidR="000B4ECA">
        <w:rPr>
          <w:rFonts w:ascii="Times New Roman" w:eastAsia="맑은 고딕" w:hAnsi="Times New Roman" w:cs="Times New Roman"/>
          <w:kern w:val="0"/>
          <w:szCs w:val="20"/>
        </w:rPr>
        <w:t xml:space="preserve">we further discuss the </w:t>
      </w:r>
      <w:r>
        <w:rPr>
          <w:rFonts w:ascii="Times New Roman" w:eastAsia="맑은 고딕" w:hAnsi="Times New Roman" w:cs="Times New Roman" w:hint="eastAsia"/>
          <w:kern w:val="0"/>
          <w:szCs w:val="20"/>
        </w:rPr>
        <w:t>remaining issues on the TX/RX/measurement procedures for SBFD.</w:t>
      </w:r>
    </w:p>
    <w:p w14:paraId="5DB8D217" w14:textId="77777777" w:rsidR="00FD0EE9" w:rsidRPr="00C534CE" w:rsidRDefault="00FD0EE9" w:rsidP="00FD0EE9">
      <w:pPr>
        <w:widowControl/>
        <w:pBdr>
          <w:bottom w:val="single" w:sz="12" w:space="1" w:color="auto"/>
        </w:pBdr>
        <w:tabs>
          <w:tab w:val="left" w:pos="1300"/>
        </w:tabs>
        <w:wordWrap/>
        <w:autoSpaceDE/>
        <w:autoSpaceDN/>
        <w:spacing w:after="180" w:line="276" w:lineRule="auto"/>
        <w:rPr>
          <w:rFonts w:ascii="Times New Roman" w:hAnsi="Times New Roman" w:cs="Times New Roman"/>
          <w:kern w:val="0"/>
          <w:szCs w:val="20"/>
        </w:rPr>
      </w:pPr>
    </w:p>
    <w:p w14:paraId="44839BE7" w14:textId="3086C090" w:rsidR="00431724" w:rsidRPr="000C1AC3" w:rsidRDefault="00431724" w:rsidP="00CF55FF">
      <w:pPr>
        <w:pStyle w:val="a7"/>
        <w:keepNext/>
        <w:keepLines/>
        <w:widowControl/>
        <w:numPr>
          <w:ilvl w:val="0"/>
          <w:numId w:val="1"/>
        </w:numPr>
        <w:tabs>
          <w:tab w:val="num" w:pos="432"/>
        </w:tabs>
        <w:wordWrap/>
        <w:autoSpaceDE/>
        <w:autoSpaceDN/>
        <w:spacing w:after="180" w:line="276" w:lineRule="auto"/>
        <w:ind w:leftChars="0" w:hanging="800"/>
        <w:outlineLvl w:val="0"/>
        <w:rPr>
          <w:rFonts w:ascii="Arial" w:eastAsia="MS Mincho" w:hAnsi="Arial" w:cs="Times New Roman"/>
          <w:kern w:val="0"/>
          <w:sz w:val="36"/>
          <w:szCs w:val="20"/>
        </w:rPr>
      </w:pPr>
      <w:r w:rsidRPr="00FD0EE9">
        <w:rPr>
          <w:rFonts w:ascii="Arial" w:eastAsia="맑은 고딕" w:hAnsi="Arial" w:cs="Times New Roman" w:hint="eastAsia"/>
          <w:kern w:val="0"/>
          <w:sz w:val="36"/>
          <w:szCs w:val="20"/>
        </w:rPr>
        <w:t>D</w:t>
      </w:r>
      <w:r w:rsidRPr="00FD0EE9">
        <w:rPr>
          <w:rFonts w:ascii="Arial" w:eastAsia="맑은 고딕" w:hAnsi="Arial" w:cs="Times New Roman"/>
          <w:kern w:val="0"/>
          <w:sz w:val="36"/>
          <w:szCs w:val="20"/>
        </w:rPr>
        <w:t>iscussion</w:t>
      </w:r>
    </w:p>
    <w:p w14:paraId="2ED4203F" w14:textId="33380B2D" w:rsidR="00431724" w:rsidRPr="00F90E1F" w:rsidRDefault="00FD0EE9" w:rsidP="00F90E1F">
      <w:pPr>
        <w:pStyle w:val="1"/>
        <w:rPr>
          <w:rFonts w:ascii="Arial" w:hAnsi="Arial" w:cs="Arial"/>
          <w:sz w:val="36"/>
        </w:rPr>
      </w:pPr>
      <w:r w:rsidRPr="00F90E1F">
        <w:rPr>
          <w:rFonts w:ascii="Arial" w:hAnsi="Arial" w:cs="Arial" w:hint="eastAsia"/>
          <w:sz w:val="36"/>
        </w:rPr>
        <w:t xml:space="preserve">2.2 TX/RX procedures on SBFD </w:t>
      </w:r>
      <w:proofErr w:type="spellStart"/>
      <w:r w:rsidRPr="00F90E1F">
        <w:rPr>
          <w:rFonts w:ascii="Arial" w:hAnsi="Arial" w:cs="Arial" w:hint="eastAsia"/>
          <w:sz w:val="36"/>
        </w:rPr>
        <w:t>subbands</w:t>
      </w:r>
      <w:proofErr w:type="spellEnd"/>
    </w:p>
    <w:tbl>
      <w:tblPr>
        <w:tblStyle w:val="a5"/>
        <w:tblW w:w="0" w:type="auto"/>
        <w:tblLook w:val="04A0" w:firstRow="1" w:lastRow="0" w:firstColumn="1" w:lastColumn="0" w:noHBand="0" w:noVBand="1"/>
      </w:tblPr>
      <w:tblGrid>
        <w:gridCol w:w="9631"/>
      </w:tblGrid>
      <w:tr w:rsidR="00431724" w:rsidRPr="00431724" w14:paraId="192CA026" w14:textId="77777777" w:rsidTr="005C1376">
        <w:tc>
          <w:tcPr>
            <w:tcW w:w="9631" w:type="dxa"/>
          </w:tcPr>
          <w:p w14:paraId="26AD9B9A" w14:textId="77777777" w:rsidR="00E11DED" w:rsidRDefault="00E11DED" w:rsidP="00B96AA7">
            <w:pPr>
              <w:spacing w:after="0"/>
              <w:rPr>
                <w:rFonts w:ascii="Times" w:eastAsia="맑은 고딕" w:hAnsi="Times"/>
                <w:b/>
                <w:szCs w:val="24"/>
                <w:lang w:val="en-GB" w:eastAsia="zh-CN"/>
              </w:rPr>
            </w:pPr>
            <w:r>
              <w:rPr>
                <w:rFonts w:ascii="Times" w:eastAsia="맑은 고딕" w:hAnsi="Times"/>
                <w:b/>
                <w:szCs w:val="24"/>
                <w:highlight w:val="darkYellow"/>
                <w:lang w:val="en-GB" w:eastAsia="zh-CN"/>
              </w:rPr>
              <w:t>RAN1#118bis Working Assumption</w:t>
            </w:r>
          </w:p>
          <w:p w14:paraId="6D372D59" w14:textId="77777777" w:rsidR="00E11DED" w:rsidRDefault="00E11DED" w:rsidP="00B96AA7">
            <w:pPr>
              <w:spacing w:after="0"/>
              <w:rPr>
                <w:rFonts w:ascii="Times" w:eastAsia="맑은 고딕" w:hAnsi="Times"/>
                <w:szCs w:val="24"/>
                <w:lang w:val="en-GB" w:eastAsia="zh-CN"/>
              </w:rPr>
            </w:pPr>
            <w:r>
              <w:rPr>
                <w:rFonts w:ascii="Times" w:eastAsia="맑은 고딕" w:hAnsi="Times"/>
                <w:szCs w:val="24"/>
                <w:lang w:val="en-GB" w:eastAsia="zh-CN"/>
              </w:rPr>
              <w:t xml:space="preserve">For SSB symbols configured with SBFD </w:t>
            </w:r>
            <w:proofErr w:type="spellStart"/>
            <w:r>
              <w:rPr>
                <w:rFonts w:ascii="Times" w:eastAsia="맑은 고딕" w:hAnsi="Times"/>
                <w:szCs w:val="24"/>
                <w:lang w:val="en-GB" w:eastAsia="zh-CN"/>
              </w:rPr>
              <w:t>subbands</w:t>
            </w:r>
            <w:proofErr w:type="spellEnd"/>
            <w:r>
              <w:rPr>
                <w:rFonts w:ascii="Times" w:eastAsia="맑은 고딕" w:hAnsi="Times"/>
                <w:szCs w:val="24"/>
                <w:lang w:val="en-GB" w:eastAsia="zh-CN"/>
              </w:rPr>
              <w:t xml:space="preserve">, </w:t>
            </w:r>
          </w:p>
          <w:p w14:paraId="78D39754" w14:textId="77777777" w:rsidR="00E11DED" w:rsidRDefault="00E11DED" w:rsidP="00B96AA7">
            <w:pPr>
              <w:widowControl/>
              <w:numPr>
                <w:ilvl w:val="0"/>
                <w:numId w:val="2"/>
              </w:numPr>
              <w:wordWrap/>
              <w:autoSpaceDE/>
              <w:autoSpaceDN/>
              <w:spacing w:after="0"/>
              <w:rPr>
                <w:rFonts w:ascii="Times" w:eastAsia="맑은 고딕" w:hAnsi="Times" w:cs="Times"/>
                <w:szCs w:val="24"/>
                <w:lang w:val="en-GB" w:eastAsia="zh-CN"/>
              </w:rPr>
            </w:pPr>
            <w:r>
              <w:rPr>
                <w:rFonts w:ascii="Times" w:eastAsia="맑은 고딕" w:hAnsi="Times" w:cs="Times"/>
                <w:szCs w:val="24"/>
                <w:lang w:val="en-GB" w:eastAsia="zh-CN"/>
              </w:rPr>
              <w:t xml:space="preserve">Option 1: The SSB symbols configured with SBFD </w:t>
            </w:r>
            <w:proofErr w:type="spellStart"/>
            <w:r>
              <w:rPr>
                <w:rFonts w:ascii="Times" w:eastAsia="맑은 고딕" w:hAnsi="Times" w:cs="Times"/>
                <w:szCs w:val="24"/>
                <w:lang w:val="en-GB" w:eastAsia="zh-CN"/>
              </w:rPr>
              <w:t>subbands</w:t>
            </w:r>
            <w:proofErr w:type="spellEnd"/>
            <w:r>
              <w:rPr>
                <w:rFonts w:ascii="Times" w:eastAsia="맑은 고딕" w:hAnsi="Times" w:cs="Times"/>
                <w:szCs w:val="24"/>
                <w:lang w:val="en-GB" w:eastAsia="zh-CN"/>
              </w:rPr>
              <w:t xml:space="preserve"> are SBFD symbols. Only DL receptions within DL usable PRBs are allowed for SBFD aware UEs.</w:t>
            </w:r>
          </w:p>
          <w:p w14:paraId="68617636" w14:textId="77777777" w:rsidR="00E11DED" w:rsidRDefault="00E11DED" w:rsidP="00B96AA7">
            <w:pPr>
              <w:widowControl/>
              <w:numPr>
                <w:ilvl w:val="1"/>
                <w:numId w:val="2"/>
              </w:numPr>
              <w:wordWrap/>
              <w:autoSpaceDE/>
              <w:autoSpaceDN/>
              <w:spacing w:after="0"/>
              <w:rPr>
                <w:rFonts w:ascii="Times" w:eastAsiaTheme="minorEastAsia" w:hAnsi="Times"/>
                <w:szCs w:val="24"/>
                <w:lang w:val="en-GB" w:eastAsia="zh-CN"/>
              </w:rPr>
            </w:pPr>
            <w:r>
              <w:rPr>
                <w:rFonts w:ascii="Times" w:eastAsia="맑은 고딕" w:hAnsi="Times"/>
                <w:szCs w:val="24"/>
                <w:lang w:val="en-GB" w:eastAsia="zh-CN"/>
              </w:rPr>
              <w:t xml:space="preserve">Note: The SSB block is assumed to be within DL </w:t>
            </w:r>
            <w:proofErr w:type="spellStart"/>
            <w:r>
              <w:rPr>
                <w:rFonts w:ascii="Times" w:eastAsia="맑은 고딕" w:hAnsi="Times"/>
                <w:szCs w:val="24"/>
                <w:lang w:val="en-GB" w:eastAsia="zh-CN"/>
              </w:rPr>
              <w:t>subband</w:t>
            </w:r>
            <w:proofErr w:type="spellEnd"/>
          </w:p>
          <w:p w14:paraId="7E00E9D4" w14:textId="77777777" w:rsidR="00E11DED" w:rsidRDefault="00E11DED" w:rsidP="00B96AA7">
            <w:pPr>
              <w:widowControl/>
              <w:wordWrap/>
              <w:autoSpaceDE/>
              <w:autoSpaceDN/>
              <w:spacing w:after="0"/>
              <w:rPr>
                <w:rFonts w:ascii="Times" w:eastAsia="맑은 고딕" w:hAnsi="Times"/>
                <w:b/>
                <w:szCs w:val="24"/>
                <w:highlight w:val="green"/>
                <w:lang w:val="en-GB" w:eastAsia="zh-CN"/>
              </w:rPr>
            </w:pPr>
          </w:p>
          <w:p w14:paraId="21CDE933" w14:textId="51B2BE0D" w:rsidR="00B96AA7" w:rsidRDefault="00B96AA7" w:rsidP="00B96AA7">
            <w:pPr>
              <w:tabs>
                <w:tab w:val="left" w:pos="2618"/>
              </w:tabs>
              <w:spacing w:after="0"/>
              <w:rPr>
                <w:rFonts w:eastAsiaTheme="minorEastAsia"/>
                <w:b/>
                <w:lang w:eastAsia="zh-CN"/>
              </w:rPr>
            </w:pPr>
            <w:r>
              <w:rPr>
                <w:rFonts w:eastAsiaTheme="minorEastAsia" w:hint="eastAsia"/>
                <w:b/>
                <w:highlight w:val="green"/>
              </w:rPr>
              <w:t xml:space="preserve">RAN1#120bis </w:t>
            </w:r>
            <w:r w:rsidRPr="00DE2324">
              <w:rPr>
                <w:rFonts w:eastAsiaTheme="minorEastAsia" w:hint="eastAsia"/>
                <w:b/>
                <w:highlight w:val="green"/>
                <w:lang w:eastAsia="zh-CN"/>
              </w:rPr>
              <w:t>Agreement</w:t>
            </w:r>
          </w:p>
          <w:p w14:paraId="7377FFD9" w14:textId="77777777" w:rsidR="00B96AA7" w:rsidRDefault="00B96AA7" w:rsidP="00B96AA7">
            <w:pPr>
              <w:tabs>
                <w:tab w:val="left" w:pos="2618"/>
              </w:tabs>
              <w:spacing w:after="0"/>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5D9F1C1F" w14:textId="77777777" w:rsidR="00B96AA7" w:rsidRDefault="00B96AA7" w:rsidP="00B96AA7">
            <w:pPr>
              <w:pStyle w:val="a7"/>
              <w:widowControl/>
              <w:numPr>
                <w:ilvl w:val="0"/>
                <w:numId w:val="12"/>
              </w:numPr>
              <w:tabs>
                <w:tab w:val="left" w:pos="2618"/>
              </w:tabs>
              <w:wordWrap/>
              <w:autoSpaceDE/>
              <w:autoSpaceDN/>
              <w:spacing w:after="0"/>
              <w:ind w:leftChars="0" w:hanging="357"/>
              <w:jc w:val="both"/>
              <w:rPr>
                <w:bCs/>
              </w:rPr>
            </w:pPr>
            <w:r>
              <w:rPr>
                <w:bCs/>
              </w:rPr>
              <w:t>The number of PRBs for actual repetitions in SBFD and non-SBFD symbols is determined as legacy.</w:t>
            </w:r>
          </w:p>
          <w:p w14:paraId="3C06A781" w14:textId="77777777" w:rsidR="00B96AA7" w:rsidRDefault="00B96AA7" w:rsidP="00B96AA7">
            <w:pPr>
              <w:pStyle w:val="a7"/>
              <w:widowControl/>
              <w:numPr>
                <w:ilvl w:val="0"/>
                <w:numId w:val="12"/>
              </w:numPr>
              <w:tabs>
                <w:tab w:val="left" w:pos="2618"/>
              </w:tabs>
              <w:wordWrap/>
              <w:autoSpaceDE/>
              <w:autoSpaceDN/>
              <w:spacing w:after="0"/>
              <w:ind w:leftChars="0" w:hanging="357"/>
              <w:jc w:val="both"/>
              <w:rPr>
                <w:bCs/>
              </w:rPr>
            </w:pPr>
            <w:r>
              <w:rPr>
                <w:bCs/>
              </w:rPr>
              <w:t xml:space="preserve">The PRBs for actual repetitions in non-SBFD symbols are determined as legacy. </w:t>
            </w:r>
          </w:p>
          <w:p w14:paraId="6654DC53" w14:textId="77777777" w:rsidR="00B96AA7" w:rsidRDefault="00B96AA7" w:rsidP="00B96AA7">
            <w:pPr>
              <w:pStyle w:val="a7"/>
              <w:widowControl/>
              <w:numPr>
                <w:ilvl w:val="0"/>
                <w:numId w:val="12"/>
              </w:numPr>
              <w:tabs>
                <w:tab w:val="left" w:pos="2618"/>
              </w:tabs>
              <w:wordWrap/>
              <w:autoSpaceDE/>
              <w:autoSpaceDN/>
              <w:spacing w:after="0"/>
              <w:ind w:leftChars="0" w:hanging="357"/>
              <w:jc w:val="both"/>
              <w:rPr>
                <w:bCs/>
              </w:rPr>
            </w:pPr>
            <w:r>
              <w:rPr>
                <w:bCs/>
              </w:rPr>
              <w:t>The starting PRB for actual repetitions in SBFD symbols is determined according to the following equation:</w:t>
            </w:r>
          </w:p>
          <w:p w14:paraId="60953B89" w14:textId="77777777" w:rsidR="00B96AA7" w:rsidRDefault="00B96AA7" w:rsidP="00B96AA7">
            <w:pPr>
              <w:widowControl/>
              <w:numPr>
                <w:ilvl w:val="1"/>
                <w:numId w:val="12"/>
              </w:numPr>
              <w:tabs>
                <w:tab w:val="left" w:pos="2618"/>
              </w:tabs>
              <w:wordWrap/>
              <w:autoSpaceDE/>
              <w:autoSpaceDN/>
              <w:spacing w:after="0"/>
              <w:ind w:hanging="357"/>
              <w:rPr>
                <w:rFonts w:eastAsia="맑은 고딕"/>
                <w:bCs/>
              </w:rPr>
            </w:pPr>
            <w:r>
              <w:rPr>
                <w:rFonts w:eastAsia="맑은 고딕"/>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5819D960" w14:textId="77777777" w:rsidR="00B96AA7" w:rsidRDefault="00B96AA7" w:rsidP="00B96AA7">
            <w:pPr>
              <w:widowControl/>
              <w:numPr>
                <w:ilvl w:val="2"/>
                <w:numId w:val="2"/>
              </w:numPr>
              <w:tabs>
                <w:tab w:val="left" w:pos="2618"/>
              </w:tabs>
              <w:wordWrap/>
              <w:autoSpaceDE/>
              <w:autoSpaceDN/>
              <w:spacing w:after="0"/>
              <w:rPr>
                <w:rFonts w:eastAsiaTheme="minorEastAsia"/>
                <w:bCs/>
                <w:lang w:eastAsia="zh-CN"/>
              </w:rPr>
            </w:pPr>
            <w:r>
              <w:rPr>
                <w:rFonts w:eastAsia="맑은 고딕"/>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맑은 고딕"/>
                <w:bCs/>
              </w:rPr>
              <w:t xml:space="preserve"> is not configured, it is zero</w:t>
            </w:r>
          </w:p>
          <w:p w14:paraId="72B51336" w14:textId="77777777" w:rsidR="00B96AA7" w:rsidRDefault="00B96AA7" w:rsidP="00B96AA7">
            <w:pPr>
              <w:spacing w:after="0"/>
            </w:pPr>
          </w:p>
          <w:p w14:paraId="27AEE891" w14:textId="7E39DD8F" w:rsidR="00B96AA7" w:rsidRDefault="00B96AA7" w:rsidP="00B96AA7">
            <w:pPr>
              <w:spacing w:after="0"/>
              <w:rPr>
                <w:rFonts w:eastAsiaTheme="minorEastAsia"/>
                <w:b/>
                <w:lang w:eastAsia="zh-CN"/>
              </w:rPr>
            </w:pPr>
            <w:r>
              <w:rPr>
                <w:rFonts w:eastAsiaTheme="minorEastAsia" w:hint="eastAsia"/>
                <w:b/>
                <w:highlight w:val="green"/>
              </w:rPr>
              <w:t xml:space="preserve">RAN1#120bis </w:t>
            </w:r>
            <w:r w:rsidRPr="00B11404">
              <w:rPr>
                <w:rFonts w:eastAsiaTheme="minorEastAsia" w:hint="eastAsia"/>
                <w:b/>
                <w:highlight w:val="green"/>
                <w:lang w:eastAsia="zh-CN"/>
              </w:rPr>
              <w:t>Agreement</w:t>
            </w:r>
          </w:p>
          <w:p w14:paraId="7C1CD684" w14:textId="77777777" w:rsidR="00B96AA7" w:rsidRDefault="00B96AA7" w:rsidP="00B96AA7">
            <w:pPr>
              <w:spacing w:after="0"/>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795E8FF8" w14:textId="77777777" w:rsidR="00B96AA7" w:rsidRPr="00B11404" w:rsidRDefault="00B96AA7" w:rsidP="00B96AA7">
            <w:pPr>
              <w:pStyle w:val="a7"/>
              <w:widowControl/>
              <w:numPr>
                <w:ilvl w:val="0"/>
                <w:numId w:val="2"/>
              </w:numPr>
              <w:wordWrap/>
              <w:autoSpaceDE/>
              <w:autoSpaceDN/>
              <w:spacing w:after="0"/>
              <w:ind w:leftChars="0"/>
              <w:rPr>
                <w:rFonts w:eastAsiaTheme="minorEastAsia"/>
                <w:lang w:eastAsia="zh-CN"/>
              </w:rPr>
            </w:pPr>
            <w:r>
              <w:rPr>
                <w:rFonts w:eastAsiaTheme="minorEastAsia"/>
                <w:lang w:eastAsia="zh-CN"/>
              </w:rPr>
              <w:t>Number PRBs follow existing RAN1 agreement</w:t>
            </w:r>
          </w:p>
          <w:p w14:paraId="3BC60D69" w14:textId="77777777" w:rsidR="00B96AA7" w:rsidRDefault="00B96AA7" w:rsidP="00B96AA7">
            <w:pPr>
              <w:spacing w:after="0"/>
            </w:pPr>
          </w:p>
          <w:p w14:paraId="37FD59C6" w14:textId="65DD132A" w:rsidR="00B96AA7" w:rsidRDefault="00B96AA7" w:rsidP="00B96AA7">
            <w:pPr>
              <w:spacing w:after="0"/>
              <w:rPr>
                <w:rFonts w:eastAsiaTheme="minorEastAsia"/>
                <w:b/>
                <w:lang w:eastAsia="zh-CN"/>
              </w:rPr>
            </w:pPr>
            <w:r>
              <w:rPr>
                <w:rFonts w:eastAsiaTheme="minorEastAsia" w:hint="eastAsia"/>
                <w:b/>
              </w:rPr>
              <w:t xml:space="preserve">RAN1#120bis </w:t>
            </w:r>
            <w:r w:rsidRPr="00DA70FC">
              <w:rPr>
                <w:rFonts w:eastAsiaTheme="minorEastAsia"/>
                <w:b/>
                <w:lang w:eastAsia="zh-CN"/>
              </w:rPr>
              <w:t>Conclusion</w:t>
            </w:r>
          </w:p>
          <w:p w14:paraId="0D69D899" w14:textId="77777777" w:rsidR="00B96AA7" w:rsidRDefault="00B96AA7" w:rsidP="00B96AA7">
            <w:pPr>
              <w:spacing w:after="0"/>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0A72CFD" w14:textId="77777777" w:rsidR="00B96AA7" w:rsidRDefault="00B96AA7" w:rsidP="00B96AA7">
            <w:pPr>
              <w:spacing w:after="0"/>
            </w:pPr>
          </w:p>
          <w:p w14:paraId="1875C3B9" w14:textId="0CF5C16C" w:rsidR="00B96AA7" w:rsidRDefault="00B96AA7" w:rsidP="00B96AA7">
            <w:pPr>
              <w:spacing w:after="0"/>
              <w:rPr>
                <w:rFonts w:eastAsiaTheme="minorEastAsia"/>
                <w:b/>
                <w:lang w:eastAsia="zh-CN"/>
              </w:rPr>
            </w:pPr>
            <w:r>
              <w:rPr>
                <w:rFonts w:eastAsiaTheme="minorEastAsia" w:hint="eastAsia"/>
                <w:b/>
                <w:highlight w:val="green"/>
              </w:rPr>
              <w:t xml:space="preserve">RAN1#120bis </w:t>
            </w:r>
            <w:r w:rsidRPr="0010107D">
              <w:rPr>
                <w:rFonts w:eastAsiaTheme="minorEastAsia" w:hint="eastAsia"/>
                <w:b/>
                <w:highlight w:val="green"/>
                <w:lang w:eastAsia="zh-CN"/>
              </w:rPr>
              <w:t>Agreement</w:t>
            </w:r>
          </w:p>
          <w:p w14:paraId="78E25390" w14:textId="77777777" w:rsidR="00B96AA7" w:rsidRDefault="00B96AA7" w:rsidP="00B96AA7">
            <w:pPr>
              <w:spacing w:after="0"/>
              <w:rPr>
                <w:rFonts w:eastAsia="맑은 고딕"/>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1DACC6D5" w14:textId="77777777" w:rsidR="00B96AA7" w:rsidRDefault="00B96AA7" w:rsidP="00B96AA7">
            <w:pPr>
              <w:widowControl/>
              <w:numPr>
                <w:ilvl w:val="0"/>
                <w:numId w:val="2"/>
              </w:numPr>
              <w:wordWrap/>
              <w:autoSpaceDE/>
              <w:autoSpaceDN/>
              <w:spacing w:after="0"/>
              <w:rPr>
                <w:rFonts w:eastAsia="맑은 고딕"/>
                <w:lang w:eastAsia="zh-CN"/>
              </w:rPr>
            </w:pPr>
            <w:r>
              <w:rPr>
                <w:rFonts w:eastAsia="맑은 고딕"/>
                <w:lang w:eastAsia="zh-CN"/>
              </w:rPr>
              <w:t>For PUSCH repetition</w:t>
            </w:r>
            <w:r>
              <w:rPr>
                <w:rFonts w:eastAsia="맑은 고딕" w:hint="eastAsia"/>
                <w:lang w:eastAsia="zh-CN"/>
              </w:rPr>
              <w:t xml:space="preserve"> type A</w:t>
            </w:r>
            <w:r>
              <w:rPr>
                <w:rFonts w:eastAsia="맑은 고딕"/>
                <w:lang w:eastAsia="zh-CN"/>
              </w:rPr>
              <w:t xml:space="preserve"> with available slot counting, A-SRS with available slot counting,</w:t>
            </w:r>
            <w:r>
              <w:rPr>
                <w:rFonts w:eastAsiaTheme="minorEastAsia" w:hint="eastAsia"/>
                <w:lang w:eastAsia="zh-CN"/>
              </w:rPr>
              <w:t xml:space="preserve"> </w:t>
            </w:r>
            <w:proofErr w:type="spellStart"/>
            <w:r>
              <w:rPr>
                <w:rFonts w:eastAsia="맑은 고딕"/>
                <w:lang w:eastAsia="zh-CN"/>
              </w:rPr>
              <w:t>TBoMS</w:t>
            </w:r>
            <w:proofErr w:type="spellEnd"/>
            <w:r>
              <w:rPr>
                <w:rFonts w:eastAsia="맑은 고딕"/>
                <w:lang w:eastAsia="zh-CN"/>
              </w:rPr>
              <w:t xml:space="preserve"> and PUCCH repetition</w:t>
            </w:r>
            <w:r>
              <w:rPr>
                <w:rFonts w:eastAsia="맑은 고딕" w:hint="eastAsia"/>
                <w:lang w:eastAsia="zh-CN"/>
              </w:rPr>
              <w:t>s</w:t>
            </w:r>
            <w:r>
              <w:rPr>
                <w:rFonts w:eastAsia="맑은 고딕"/>
                <w:lang w:eastAsia="zh-CN"/>
              </w:rPr>
              <w:t>, UE postpone</w:t>
            </w:r>
            <w:r>
              <w:rPr>
                <w:rFonts w:eastAsia="맑은 고딕" w:hint="eastAsia"/>
                <w:lang w:eastAsia="zh-CN"/>
              </w:rPr>
              <w:t>s</w:t>
            </w:r>
            <w:r>
              <w:rPr>
                <w:rFonts w:eastAsia="맑은 고딕"/>
                <w:lang w:eastAsia="zh-CN"/>
              </w:rPr>
              <w:t xml:space="preserve"> a transmission if the transmission occasion is mapped</w:t>
            </w:r>
            <w:r>
              <w:t xml:space="preserve"> to SBFD and non-SBFD symbols within a slot</w:t>
            </w:r>
            <w:r>
              <w:rPr>
                <w:rFonts w:eastAsia="맑은 고딕" w:hint="eastAsia"/>
                <w:lang w:eastAsia="zh-CN"/>
              </w:rPr>
              <w:t>.</w:t>
            </w:r>
          </w:p>
          <w:p w14:paraId="08549540" w14:textId="77777777" w:rsidR="00B96AA7" w:rsidRDefault="00B96AA7" w:rsidP="00B96AA7">
            <w:pPr>
              <w:widowControl/>
              <w:numPr>
                <w:ilvl w:val="0"/>
                <w:numId w:val="2"/>
              </w:numPr>
              <w:wordWrap/>
              <w:autoSpaceDE/>
              <w:autoSpaceDN/>
              <w:spacing w:after="0"/>
              <w:rPr>
                <w:rFonts w:eastAsia="맑은 고딕"/>
                <w:lang w:eastAsia="zh-CN"/>
              </w:rPr>
            </w:pPr>
            <w:r>
              <w:rPr>
                <w:rFonts w:eastAsia="맑은 고딕"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맑은 고딕" w:hint="eastAsia"/>
                <w:lang w:eastAsia="zh-CN"/>
              </w:rPr>
              <w:t xml:space="preserve"> SPS PDSCH, P/SP SRS, P/SP CSI-RS, P/SP PUCCH</w:t>
            </w:r>
            <w:r>
              <w:rPr>
                <w:rFonts w:eastAsia="맑은 고딕"/>
                <w:lang w:eastAsia="zh-CN"/>
              </w:rPr>
              <w:t>, SP-CSI on PUSCH</w:t>
            </w:r>
            <w:r>
              <w:rPr>
                <w:rFonts w:eastAsia="맑은 고딕" w:hint="eastAsia"/>
                <w:lang w:eastAsia="zh-CN"/>
              </w:rPr>
              <w:t xml:space="preserve">, PUSCH repetition type A without available slot counting, multi-PUSCH/PDSCH </w:t>
            </w:r>
            <w:r>
              <w:rPr>
                <w:rFonts w:eastAsia="맑은 고딕"/>
                <w:bCs/>
                <w:lang w:eastAsia="zh-CN"/>
              </w:rPr>
              <w:t>scheduled by a single DCI</w:t>
            </w:r>
            <w:r>
              <w:rPr>
                <w:rFonts w:eastAsia="맑은 고딕" w:hint="eastAsia"/>
                <w:bCs/>
                <w:lang w:eastAsia="zh-CN"/>
              </w:rPr>
              <w:t>,</w:t>
            </w:r>
            <w:r>
              <w:rPr>
                <w:rFonts w:eastAsia="맑은 고딕"/>
                <w:bCs/>
                <w:lang w:eastAsia="zh-CN"/>
              </w:rPr>
              <w:t xml:space="preserve"> </w:t>
            </w:r>
            <w:r>
              <w:rPr>
                <w:rFonts w:eastAsia="맑은 고딕" w:hint="eastAsia"/>
                <w:lang w:eastAsia="zh-CN"/>
              </w:rPr>
              <w:t>and PDSCH repetitions</w:t>
            </w:r>
            <w:r>
              <w:rPr>
                <w:rFonts w:eastAsia="맑은 고딕"/>
                <w:lang w:eastAsia="zh-CN"/>
              </w:rPr>
              <w:t>, UE drops a transmission/reception if the transmission/reception occasion is mapped</w:t>
            </w:r>
            <w:r>
              <w:t xml:space="preserve"> to SBFD and non-SBFD symbols within a slot</w:t>
            </w:r>
            <w:r>
              <w:rPr>
                <w:rFonts w:eastAsia="맑은 고딕" w:hint="eastAsia"/>
                <w:lang w:eastAsia="zh-CN"/>
              </w:rPr>
              <w:t>.</w:t>
            </w:r>
          </w:p>
          <w:p w14:paraId="2FEE70BF" w14:textId="77777777" w:rsidR="00B96AA7" w:rsidRDefault="00B96AA7" w:rsidP="00B96AA7">
            <w:pPr>
              <w:spacing w:after="0"/>
              <w:rPr>
                <w:rFonts w:eastAsiaTheme="minorEastAsia"/>
                <w:highlight w:val="yellow"/>
                <w:lang w:eastAsia="zh-CN"/>
              </w:rPr>
            </w:pPr>
          </w:p>
          <w:p w14:paraId="69682793" w14:textId="6D352A84" w:rsidR="00B96AA7" w:rsidRDefault="00B96AA7" w:rsidP="00B96AA7">
            <w:pPr>
              <w:spacing w:after="0"/>
              <w:rPr>
                <w:rFonts w:eastAsiaTheme="minorEastAsia"/>
                <w:b/>
                <w:lang w:eastAsia="zh-CN"/>
              </w:rPr>
            </w:pPr>
            <w:r>
              <w:rPr>
                <w:rFonts w:eastAsiaTheme="minorEastAsia" w:hint="eastAsia"/>
                <w:b/>
                <w:highlight w:val="green"/>
              </w:rPr>
              <w:lastRenderedPageBreak/>
              <w:t xml:space="preserve">RAN1#120bis </w:t>
            </w:r>
            <w:r w:rsidRPr="002656AE">
              <w:rPr>
                <w:rFonts w:eastAsiaTheme="minorEastAsia" w:hint="eastAsia"/>
                <w:b/>
                <w:highlight w:val="green"/>
                <w:lang w:eastAsia="zh-CN"/>
              </w:rPr>
              <w:t>Agreement</w:t>
            </w:r>
          </w:p>
          <w:p w14:paraId="5BC32A96" w14:textId="77777777" w:rsidR="00B96AA7" w:rsidRDefault="00B96AA7" w:rsidP="00B96AA7">
            <w:pPr>
              <w:spacing w:after="0"/>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6945A3D1" w14:textId="77777777" w:rsidR="00B96AA7" w:rsidRPr="00B71BC6" w:rsidRDefault="00B96AA7" w:rsidP="00B96AA7">
            <w:pPr>
              <w:pStyle w:val="a7"/>
              <w:widowControl/>
              <w:numPr>
                <w:ilvl w:val="0"/>
                <w:numId w:val="2"/>
              </w:numPr>
              <w:wordWrap/>
              <w:autoSpaceDE/>
              <w:autoSpaceDN/>
              <w:spacing w:after="0"/>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2FAA7546" w14:textId="77777777" w:rsidR="00B96AA7" w:rsidRDefault="00B96AA7" w:rsidP="00B96AA7">
            <w:pPr>
              <w:spacing w:after="0"/>
              <w:rPr>
                <w:rFonts w:eastAsiaTheme="minorEastAsia"/>
                <w:b/>
                <w:lang w:eastAsia="zh-CN"/>
              </w:rPr>
            </w:pPr>
          </w:p>
          <w:p w14:paraId="3961CAEF" w14:textId="2391184F" w:rsidR="00B96AA7" w:rsidRPr="007C4861" w:rsidRDefault="00B96AA7" w:rsidP="00B96AA7">
            <w:pPr>
              <w:spacing w:after="0"/>
              <w:rPr>
                <w:rFonts w:eastAsia="Microsoft YaHei"/>
                <w:b/>
                <w:bCs/>
                <w:lang w:eastAsia="zh-CN"/>
              </w:rPr>
            </w:pPr>
            <w:r>
              <w:rPr>
                <w:rFonts w:eastAsiaTheme="minorEastAsia" w:hint="eastAsia"/>
                <w:b/>
                <w:bCs/>
              </w:rPr>
              <w:t xml:space="preserve">RAN1#120bis </w:t>
            </w:r>
            <w:r w:rsidRPr="007C4861">
              <w:rPr>
                <w:rFonts w:eastAsia="Microsoft YaHei"/>
                <w:b/>
                <w:bCs/>
                <w:lang w:eastAsia="zh-CN"/>
              </w:rPr>
              <w:t>Conclusion</w:t>
            </w:r>
          </w:p>
          <w:p w14:paraId="77B2F7C1" w14:textId="77777777" w:rsidR="00B96AA7" w:rsidRDefault="00B96AA7" w:rsidP="00B96AA7">
            <w:pPr>
              <w:spacing w:after="0"/>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27D7AB83" w14:textId="77777777" w:rsidR="00B96AA7" w:rsidRDefault="00B96AA7" w:rsidP="00B96AA7">
            <w:pPr>
              <w:spacing w:after="0"/>
            </w:pPr>
          </w:p>
          <w:p w14:paraId="17DB98EF" w14:textId="0931677C" w:rsidR="00B96AA7" w:rsidRDefault="00B96AA7" w:rsidP="00B96AA7">
            <w:pPr>
              <w:spacing w:after="0"/>
              <w:rPr>
                <w:rFonts w:eastAsiaTheme="minorEastAsia"/>
                <w:b/>
                <w:lang w:eastAsia="zh-CN"/>
              </w:rPr>
            </w:pPr>
            <w:r>
              <w:rPr>
                <w:rFonts w:eastAsiaTheme="minorEastAsia" w:hint="eastAsia"/>
                <w:b/>
                <w:highlight w:val="green"/>
              </w:rPr>
              <w:t xml:space="preserve">RAN1#120bis </w:t>
            </w:r>
            <w:r w:rsidRPr="00C711A0">
              <w:rPr>
                <w:rFonts w:eastAsiaTheme="minorEastAsia" w:hint="eastAsia"/>
                <w:b/>
                <w:highlight w:val="green"/>
                <w:lang w:eastAsia="zh-CN"/>
              </w:rPr>
              <w:t>Agreement</w:t>
            </w:r>
          </w:p>
          <w:p w14:paraId="5E86C238" w14:textId="77777777" w:rsidR="00B96AA7" w:rsidRDefault="00B96AA7" w:rsidP="00B96AA7">
            <w:pPr>
              <w:spacing w:after="0"/>
              <w:rPr>
                <w:iCs/>
                <w:szCs w:val="16"/>
              </w:rPr>
            </w:pPr>
            <w:r>
              <w:rPr>
                <w:rFonts w:eastAsiaTheme="minorEastAsia"/>
                <w:bCs/>
                <w:lang w:eastAsia="zh-CN"/>
              </w:rPr>
              <w:t>F</w:t>
            </w:r>
            <w:r>
              <w:rPr>
                <w:iCs/>
                <w:szCs w:val="16"/>
              </w:rPr>
              <w:t xml:space="preserve">or PUCCH repetition, PUSCH repetition with available counting and </w:t>
            </w:r>
            <w:proofErr w:type="spellStart"/>
            <w:r>
              <w:rPr>
                <w:iCs/>
                <w:szCs w:val="16"/>
              </w:rPr>
              <w:t>TBoMS</w:t>
            </w:r>
            <w:proofErr w:type="spellEnd"/>
            <w:r>
              <w:rPr>
                <w:iCs/>
                <w:szCs w:val="16"/>
              </w:rPr>
              <w:t xml:space="preserve"> with Configuration 1,</w:t>
            </w:r>
          </w:p>
          <w:p w14:paraId="72D5BD6D" w14:textId="77777777" w:rsidR="00B96AA7" w:rsidRPr="00B71BC6" w:rsidRDefault="00B96AA7" w:rsidP="00B96AA7">
            <w:pPr>
              <w:pStyle w:val="a7"/>
              <w:widowControl/>
              <w:numPr>
                <w:ilvl w:val="0"/>
                <w:numId w:val="3"/>
              </w:numPr>
              <w:wordWrap/>
              <w:autoSpaceDE/>
              <w:autoSpaceDN/>
              <w:spacing w:after="0"/>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0CD0EBB2" w14:textId="77777777" w:rsidR="00B96AA7" w:rsidRPr="00B71BC6" w:rsidRDefault="00B96AA7" w:rsidP="00B96AA7">
            <w:pPr>
              <w:pStyle w:val="a7"/>
              <w:widowControl/>
              <w:numPr>
                <w:ilvl w:val="0"/>
                <w:numId w:val="3"/>
              </w:numPr>
              <w:wordWrap/>
              <w:autoSpaceDE/>
              <w:autoSpaceDN/>
              <w:spacing w:after="0"/>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45EED11F" w14:textId="77777777" w:rsidR="00B96AA7" w:rsidRDefault="00B96AA7" w:rsidP="00B96AA7">
            <w:pPr>
              <w:spacing w:after="0"/>
              <w:rPr>
                <w:rFonts w:eastAsiaTheme="minorEastAsia"/>
                <w:b/>
                <w:highlight w:val="green"/>
                <w:lang w:eastAsia="zh-CN"/>
              </w:rPr>
            </w:pPr>
          </w:p>
          <w:p w14:paraId="75D97AB5" w14:textId="475BC50E" w:rsidR="00B96AA7" w:rsidRDefault="00B96AA7" w:rsidP="00B96AA7">
            <w:pPr>
              <w:spacing w:after="0"/>
              <w:rPr>
                <w:rFonts w:eastAsiaTheme="minorEastAsia"/>
                <w:b/>
                <w:lang w:eastAsia="zh-CN"/>
              </w:rPr>
            </w:pPr>
            <w:r>
              <w:rPr>
                <w:rFonts w:eastAsiaTheme="minorEastAsia" w:hint="eastAsia"/>
                <w:b/>
                <w:highlight w:val="green"/>
              </w:rPr>
              <w:t xml:space="preserve">RAN1#120bis </w:t>
            </w:r>
            <w:r w:rsidRPr="006C68B4">
              <w:rPr>
                <w:rFonts w:eastAsiaTheme="minorEastAsia" w:hint="eastAsia"/>
                <w:b/>
                <w:highlight w:val="green"/>
                <w:lang w:eastAsia="zh-CN"/>
              </w:rPr>
              <w:t>Agreement</w:t>
            </w:r>
          </w:p>
          <w:p w14:paraId="334579E6" w14:textId="77777777" w:rsidR="00B96AA7" w:rsidRPr="00B71BC6" w:rsidRDefault="00B96AA7" w:rsidP="00B96AA7">
            <w:pPr>
              <w:spacing w:after="0"/>
              <w:rPr>
                <w:iCs/>
                <w:szCs w:val="16"/>
              </w:rPr>
            </w:pPr>
            <w:r w:rsidRPr="00B71BC6">
              <w:rPr>
                <w:rFonts w:eastAsiaTheme="minorEastAsia"/>
                <w:bCs/>
                <w:lang w:eastAsia="zh-CN"/>
              </w:rPr>
              <w:t>F</w:t>
            </w:r>
            <w:r w:rsidRPr="00B71BC6">
              <w:rPr>
                <w:iCs/>
                <w:szCs w:val="16"/>
              </w:rPr>
              <w:t xml:space="preserve">or PUCCH repetition, PUSCH repetition with available counting and </w:t>
            </w:r>
            <w:proofErr w:type="spellStart"/>
            <w:r w:rsidRPr="00B71BC6">
              <w:rPr>
                <w:iCs/>
                <w:szCs w:val="16"/>
              </w:rPr>
              <w:t>TBoMS</w:t>
            </w:r>
            <w:proofErr w:type="spellEnd"/>
            <w:r w:rsidRPr="00B71BC6">
              <w:rPr>
                <w:iCs/>
                <w:szCs w:val="16"/>
              </w:rPr>
              <w:t xml:space="preserve"> with Configuration 2, </w:t>
            </w:r>
            <w:r w:rsidRPr="00B71BC6">
              <w:rPr>
                <w:rFonts w:eastAsiaTheme="minorEastAsia"/>
                <w:iCs/>
                <w:lang w:eastAsia="zh-CN"/>
              </w:rPr>
              <w:t xml:space="preserve">a slot is determined as available if </w:t>
            </w:r>
          </w:p>
          <w:p w14:paraId="0B62480C" w14:textId="77777777" w:rsidR="00B96AA7" w:rsidRPr="00B71BC6" w:rsidRDefault="00B96AA7" w:rsidP="00B96AA7">
            <w:pPr>
              <w:widowControl/>
              <w:numPr>
                <w:ilvl w:val="0"/>
                <w:numId w:val="3"/>
              </w:numPr>
              <w:shd w:val="clear" w:color="auto" w:fill="FFFFFF"/>
              <w:tabs>
                <w:tab w:val="left" w:pos="0"/>
              </w:tabs>
              <w:wordWrap/>
              <w:autoSpaceDE/>
              <w:autoSpaceDN/>
              <w:spacing w:after="0"/>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54729F84" w14:textId="77777777" w:rsidR="00B96AA7" w:rsidRPr="00B71BC6" w:rsidRDefault="00B96AA7" w:rsidP="00B96AA7">
            <w:pPr>
              <w:widowControl/>
              <w:numPr>
                <w:ilvl w:val="0"/>
                <w:numId w:val="3"/>
              </w:numPr>
              <w:shd w:val="clear" w:color="auto" w:fill="FFFFFF"/>
              <w:tabs>
                <w:tab w:val="left" w:pos="0"/>
              </w:tabs>
              <w:wordWrap/>
              <w:autoSpaceDE/>
              <w:autoSpaceDN/>
              <w:spacing w:after="0"/>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4C5E7CC5" w14:textId="77777777" w:rsidR="00B96AA7" w:rsidRDefault="00B96AA7" w:rsidP="00B96AA7">
            <w:pPr>
              <w:spacing w:after="0"/>
            </w:pPr>
          </w:p>
          <w:p w14:paraId="49790C73" w14:textId="26A38F17" w:rsidR="00B96AA7" w:rsidRDefault="00B96AA7" w:rsidP="00B96AA7">
            <w:pPr>
              <w:spacing w:after="0"/>
              <w:rPr>
                <w:rFonts w:eastAsiaTheme="minorEastAsia"/>
                <w:b/>
                <w:lang w:eastAsia="zh-CN"/>
              </w:rPr>
            </w:pPr>
            <w:r>
              <w:rPr>
                <w:rFonts w:eastAsiaTheme="minorEastAsia" w:hint="eastAsia"/>
                <w:b/>
                <w:highlight w:val="green"/>
              </w:rPr>
              <w:t xml:space="preserve">RAN1#120bis </w:t>
            </w:r>
            <w:r w:rsidRPr="00AF61CF">
              <w:rPr>
                <w:rFonts w:eastAsiaTheme="minorEastAsia" w:hint="eastAsia"/>
                <w:b/>
                <w:highlight w:val="green"/>
                <w:lang w:eastAsia="zh-CN"/>
              </w:rPr>
              <w:t>Agreement</w:t>
            </w:r>
          </w:p>
          <w:p w14:paraId="43DF7B82" w14:textId="77777777" w:rsidR="00B96AA7" w:rsidRDefault="00B96AA7" w:rsidP="00B96AA7">
            <w:pPr>
              <w:spacing w:after="0"/>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6F91FAFF" w14:textId="77777777" w:rsidR="00B96AA7" w:rsidRDefault="00B96AA7" w:rsidP="00B96AA7">
            <w:pPr>
              <w:widowControl/>
              <w:numPr>
                <w:ilvl w:val="0"/>
                <w:numId w:val="3"/>
              </w:numPr>
              <w:shd w:val="clear" w:color="auto" w:fill="FFFFFF"/>
              <w:tabs>
                <w:tab w:val="left" w:pos="0"/>
              </w:tabs>
              <w:wordWrap/>
              <w:autoSpaceDE/>
              <w:autoSpaceDN/>
              <w:spacing w:after="0"/>
              <w:rPr>
                <w:rFonts w:eastAsia="맑은 고딕"/>
                <w:lang w:eastAsia="zh-CN"/>
              </w:rPr>
            </w:pPr>
            <w:r>
              <w:rPr>
                <w:rFonts w:eastAsia="맑은 고딕" w:hint="eastAsia"/>
                <w:lang w:eastAsia="zh-CN"/>
              </w:rPr>
              <w:t>Option 1:</w:t>
            </w:r>
            <w:r>
              <w:rPr>
                <w:rFonts w:eastAsia="맑은 고딕"/>
                <w:lang w:eastAsia="zh-CN"/>
              </w:rPr>
              <w:t xml:space="preserve"> </w:t>
            </w:r>
            <w:r>
              <w:rPr>
                <w:rFonts w:eastAsia="맑은 고딕" w:hint="eastAsia"/>
                <w:lang w:eastAsia="zh-CN"/>
              </w:rPr>
              <w:t xml:space="preserve">A </w:t>
            </w:r>
            <w:r>
              <w:rPr>
                <w:rFonts w:eastAsia="맑은 고딕"/>
                <w:lang w:eastAsia="zh-CN"/>
              </w:rPr>
              <w:t xml:space="preserve">nominal repetition </w:t>
            </w:r>
            <w:r>
              <w:rPr>
                <w:rFonts w:eastAsia="맑은 고딕" w:hint="eastAsia"/>
                <w:lang w:eastAsia="zh-CN"/>
              </w:rPr>
              <w:t>is</w:t>
            </w:r>
            <w:r>
              <w:rPr>
                <w:rFonts w:eastAsia="맑은 고딕"/>
                <w:lang w:eastAsia="zh-CN"/>
              </w:rPr>
              <w:t xml:space="preserve"> segmented into actual repetitions around boundary of SBFD symbols and non-SBFD symbols</w:t>
            </w:r>
            <w:r>
              <w:rPr>
                <w:rFonts w:eastAsia="맑은 고딕" w:hint="eastAsia"/>
                <w:lang w:eastAsia="zh-CN"/>
              </w:rPr>
              <w:t xml:space="preserve">. </w:t>
            </w:r>
          </w:p>
          <w:p w14:paraId="4E57017F" w14:textId="77777777" w:rsidR="00B96AA7" w:rsidRDefault="00B96AA7" w:rsidP="00B96AA7">
            <w:pPr>
              <w:spacing w:after="0"/>
            </w:pPr>
          </w:p>
          <w:p w14:paraId="7AE13E86" w14:textId="6BB5397F" w:rsidR="00B96AA7" w:rsidRDefault="00B96AA7" w:rsidP="00B96AA7">
            <w:pPr>
              <w:spacing w:after="0"/>
              <w:rPr>
                <w:rFonts w:eastAsiaTheme="minorEastAsia"/>
                <w:b/>
                <w:lang w:eastAsia="zh-CN"/>
              </w:rPr>
            </w:pPr>
            <w:r>
              <w:rPr>
                <w:rFonts w:eastAsiaTheme="minorEastAsia" w:hint="eastAsia"/>
                <w:b/>
                <w:highlight w:val="green"/>
              </w:rPr>
              <w:t xml:space="preserve">RAN1#120bis </w:t>
            </w:r>
            <w:r w:rsidRPr="001B6D8C">
              <w:rPr>
                <w:rFonts w:eastAsiaTheme="minorEastAsia" w:hint="eastAsia"/>
                <w:b/>
                <w:highlight w:val="green"/>
                <w:lang w:eastAsia="zh-CN"/>
              </w:rPr>
              <w:t>Agreement</w:t>
            </w:r>
          </w:p>
          <w:p w14:paraId="2E288F45" w14:textId="77777777" w:rsidR="00B96AA7" w:rsidRDefault="00B96AA7" w:rsidP="00B96AA7">
            <w:pPr>
              <w:spacing w:after="0"/>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650D15D1" w14:textId="77777777" w:rsidR="00B96AA7" w:rsidRDefault="00B96AA7" w:rsidP="00B96AA7">
            <w:pPr>
              <w:widowControl/>
              <w:numPr>
                <w:ilvl w:val="0"/>
                <w:numId w:val="3"/>
              </w:numPr>
              <w:shd w:val="clear" w:color="auto" w:fill="FFFFFF"/>
              <w:tabs>
                <w:tab w:val="left" w:pos="0"/>
              </w:tabs>
              <w:wordWrap/>
              <w:autoSpaceDE/>
              <w:autoSpaceDN/>
              <w:spacing w:after="0"/>
              <w:rPr>
                <w:rFonts w:eastAsiaTheme="minorEastAsia"/>
                <w:lang w:eastAsia="zh-CN"/>
              </w:rPr>
            </w:pPr>
            <w:r>
              <w:rPr>
                <w:rFonts w:eastAsiaTheme="minorEastAsia" w:hint="eastAsia"/>
                <w:lang w:eastAsia="zh-CN"/>
              </w:rPr>
              <w:t>A</w:t>
            </w:r>
            <w:r>
              <w:rPr>
                <w:rFonts w:eastAsiaTheme="minorEastAsia"/>
                <w:lang w:eastAsia="zh-CN"/>
              </w:rPr>
              <w:t>lt 2:</w:t>
            </w:r>
          </w:p>
          <w:p w14:paraId="420AE544" w14:textId="77777777" w:rsidR="00B96AA7" w:rsidRPr="007956E1" w:rsidRDefault="00B96AA7" w:rsidP="00B96AA7">
            <w:pPr>
              <w:widowControl/>
              <w:numPr>
                <w:ilvl w:val="1"/>
                <w:numId w:val="3"/>
              </w:numPr>
              <w:shd w:val="clear" w:color="auto" w:fill="FFFFFF"/>
              <w:tabs>
                <w:tab w:val="left" w:pos="0"/>
              </w:tabs>
              <w:wordWrap/>
              <w:autoSpaceDE/>
              <w:autoSpaceDN/>
              <w:spacing w:after="0"/>
              <w:rPr>
                <w:rFonts w:eastAsiaTheme="minorEastAsia"/>
                <w:lang w:eastAsia="zh-CN"/>
              </w:rPr>
            </w:pPr>
            <w:r>
              <w:rPr>
                <w:rFonts w:eastAsiaTheme="minorEastAsia"/>
                <w:bCs/>
                <w:iCs/>
                <w:lang w:eastAsia="zh-CN"/>
              </w:rPr>
              <w:t xml:space="preserve">For type 2 CG PUSCH, </w:t>
            </w:r>
            <w:r>
              <w:rPr>
                <w:rFonts w:eastAsia="맑은 고딕"/>
                <w:lang w:eastAsia="zh-CN"/>
              </w:rPr>
              <w:t>t</w:t>
            </w:r>
            <w:r>
              <w:rPr>
                <w:rFonts w:eastAsia="맑은 고딕" w:hint="eastAsia"/>
                <w:lang w:eastAsia="zh-CN"/>
              </w:rPr>
              <w:t>he valid symbol type for type 2 CG PUS</w:t>
            </w:r>
            <w:r>
              <w:rPr>
                <w:rFonts w:eastAsia="맑은 고딕"/>
                <w:lang w:eastAsia="zh-CN"/>
              </w:rPr>
              <w:t>CH</w:t>
            </w:r>
            <w:r>
              <w:rPr>
                <w:rFonts w:eastAsia="맑은 고딕" w:hint="eastAsia"/>
                <w:lang w:eastAsia="zh-CN"/>
              </w:rPr>
              <w:t xml:space="preserve"> is determined based on</w:t>
            </w:r>
            <w:r w:rsidRPr="007956E1">
              <w:rPr>
                <w:rFonts w:eastAsia="맑은 고딕" w:hint="eastAsia"/>
                <w:lang w:eastAsia="zh-CN"/>
              </w:rPr>
              <w:t xml:space="preserve"> </w:t>
            </w:r>
            <w:r>
              <w:rPr>
                <w:rFonts w:eastAsia="맑은 고딕" w:hint="eastAsia"/>
                <w:lang w:eastAsia="zh-CN"/>
              </w:rPr>
              <w:t xml:space="preserve">the symbol type of the first </w:t>
            </w:r>
            <w:r>
              <w:rPr>
                <w:rFonts w:eastAsia="맑은 고딕"/>
                <w:lang w:eastAsia="zh-CN"/>
              </w:rPr>
              <w:t>actual repetition</w:t>
            </w:r>
            <w:r>
              <w:rPr>
                <w:rFonts w:eastAsia="맑은 고딕" w:hint="eastAsia"/>
                <w:lang w:eastAsia="zh-CN"/>
              </w:rPr>
              <w:t xml:space="preserve"> </w:t>
            </w:r>
            <w:r>
              <w:rPr>
                <w:rFonts w:eastAsia="맑은 고딕"/>
                <w:lang w:eastAsia="zh-CN"/>
              </w:rPr>
              <w:t>associated with</w:t>
            </w:r>
            <w:r>
              <w:rPr>
                <w:rFonts w:eastAsia="맑은 고딕" w:hint="eastAsia"/>
                <w:lang w:eastAsia="zh-CN"/>
              </w:rPr>
              <w:t xml:space="preserve"> activation</w:t>
            </w:r>
            <w:r>
              <w:rPr>
                <w:rFonts w:eastAsia="맑은 고딕"/>
                <w:lang w:eastAsia="zh-CN"/>
              </w:rPr>
              <w:t xml:space="preserve"> DCI</w:t>
            </w:r>
            <w:r>
              <w:rPr>
                <w:rFonts w:eastAsia="맑은 고딕" w:hint="eastAsia"/>
                <w:lang w:eastAsia="zh-CN"/>
              </w:rPr>
              <w:t>.</w:t>
            </w:r>
          </w:p>
          <w:p w14:paraId="370A4296" w14:textId="77777777" w:rsidR="00B96AA7" w:rsidRDefault="00B96AA7" w:rsidP="00B96AA7">
            <w:pPr>
              <w:widowControl/>
              <w:numPr>
                <w:ilvl w:val="1"/>
                <w:numId w:val="3"/>
              </w:numPr>
              <w:suppressAutoHyphens/>
              <w:wordWrap/>
              <w:autoSpaceDE/>
              <w:autoSpaceDN/>
              <w:spacing w:after="0"/>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1FA94903" w14:textId="77777777" w:rsidR="00B96AA7" w:rsidRDefault="00B96AA7" w:rsidP="00B96AA7">
            <w:pPr>
              <w:widowControl/>
              <w:numPr>
                <w:ilvl w:val="0"/>
                <w:numId w:val="3"/>
              </w:numPr>
              <w:shd w:val="clear" w:color="auto" w:fill="FFFFFF"/>
              <w:tabs>
                <w:tab w:val="left" w:pos="0"/>
              </w:tabs>
              <w:wordWrap/>
              <w:autoSpaceDE/>
              <w:autoSpaceDN/>
              <w:spacing w:after="0"/>
              <w:rPr>
                <w:rFonts w:eastAsiaTheme="minorEastAsia"/>
                <w:bCs/>
                <w:lang w:eastAsia="zh-CN"/>
              </w:rPr>
            </w:pPr>
            <w:r>
              <w:rPr>
                <w:rFonts w:eastAsiaTheme="minorEastAsia"/>
                <w:bCs/>
                <w:iCs/>
                <w:lang w:eastAsia="zh-CN"/>
              </w:rPr>
              <w:t xml:space="preserve">FFS: </w:t>
            </w:r>
            <w:r>
              <w:rPr>
                <w:rFonts w:eastAsiaTheme="minorEastAsia" w:hint="eastAsia"/>
                <w:bCs/>
                <w:iCs/>
                <w:lang w:eastAsia="zh-CN"/>
              </w:rPr>
              <w:t>U</w:t>
            </w:r>
            <w:r>
              <w:rPr>
                <w:rFonts w:eastAsiaTheme="minorEastAsia"/>
                <w:bCs/>
                <w:iCs/>
                <w:lang w:eastAsia="zh-CN"/>
              </w:rPr>
              <w:t>E drops an actual repetition if the actual repetition is in the invalid symbol type.</w:t>
            </w:r>
          </w:p>
          <w:p w14:paraId="669C671D" w14:textId="7C04981B" w:rsidR="00DA23AB" w:rsidRPr="00DA23AB" w:rsidRDefault="00DA23AB" w:rsidP="00DA23AB">
            <w:pPr>
              <w:widowControl/>
              <w:wordWrap/>
              <w:autoSpaceDE/>
              <w:autoSpaceDN/>
              <w:spacing w:after="0"/>
              <w:rPr>
                <w:rFonts w:ascii="Times" w:eastAsiaTheme="minorEastAsia" w:hAnsi="Times"/>
                <w:color w:val="FF0000"/>
                <w:szCs w:val="24"/>
                <w:lang w:val="en-GB"/>
              </w:rPr>
            </w:pPr>
          </w:p>
        </w:tc>
      </w:tr>
    </w:tbl>
    <w:p w14:paraId="77CD7EA7" w14:textId="6BF19224" w:rsidR="00E11DED" w:rsidRDefault="00E11DED"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10E7D296" w14:textId="34D85918" w:rsidR="006A4C4B" w:rsidRDefault="006A4C4B"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b/>
          <w:bCs/>
          <w:kern w:val="0"/>
          <w:szCs w:val="20"/>
          <w:u w:val="single"/>
          <w:lang w:val="en-GB"/>
        </w:rPr>
        <w:t>Wideband PRG determination</w:t>
      </w:r>
    </w:p>
    <w:p w14:paraId="5C546048" w14:textId="0B8ABF1D" w:rsidR="003D1AAC" w:rsidRPr="003D1AAC" w:rsidRDefault="003D1AAC" w:rsidP="006A4C4B">
      <w:pPr>
        <w:widowControl/>
        <w:suppressAutoHyphens/>
        <w:wordWrap/>
        <w:autoSpaceDE/>
        <w:autoSpaceDN/>
        <w:spacing w:after="0"/>
        <w:rPr>
          <w:rFonts w:ascii="Times New Roman" w:hAnsi="Times New Roman" w:cs="Times New Roman"/>
          <w:kern w:val="0"/>
          <w:szCs w:val="20"/>
        </w:rPr>
      </w:pPr>
      <w:r>
        <w:rPr>
          <w:rFonts w:ascii="Times New Roman" w:hAnsi="Times New Roman" w:cs="Times New Roman" w:hint="eastAsia"/>
          <w:kern w:val="0"/>
          <w:szCs w:val="20"/>
        </w:rPr>
        <w:t>T</w:t>
      </w:r>
      <w:r>
        <w:rPr>
          <w:rFonts w:ascii="Times New Roman" w:hAnsi="Times New Roman" w:cs="Times New Roman"/>
          <w:kern w:val="0"/>
          <w:szCs w:val="20"/>
        </w:rPr>
        <w:t>he wideband precoding can be dynamically indicated by DCI format. The details are as follows:</w:t>
      </w:r>
    </w:p>
    <w:tbl>
      <w:tblPr>
        <w:tblStyle w:val="a5"/>
        <w:tblW w:w="0" w:type="auto"/>
        <w:tblLook w:val="04A0" w:firstRow="1" w:lastRow="0" w:firstColumn="1" w:lastColumn="0" w:noHBand="0" w:noVBand="1"/>
      </w:tblPr>
      <w:tblGrid>
        <w:gridCol w:w="9631"/>
      </w:tblGrid>
      <w:tr w:rsidR="003D1AAC" w14:paraId="76E6BBAE" w14:textId="77777777" w:rsidTr="003D1AAC">
        <w:tc>
          <w:tcPr>
            <w:tcW w:w="9631" w:type="dxa"/>
          </w:tcPr>
          <w:p w14:paraId="5F66095E" w14:textId="77777777" w:rsidR="003D1AAC" w:rsidRPr="003D1AAC" w:rsidRDefault="003D1AAC" w:rsidP="003D1AAC">
            <w:pPr>
              <w:widowControl/>
              <w:wordWrap/>
              <w:autoSpaceDE/>
              <w:autoSpaceDN/>
              <w:spacing w:after="0"/>
              <w:ind w:hanging="1"/>
              <w:rPr>
                <w:rFonts w:eastAsia="SimSun"/>
                <w:lang w:val="x-none" w:eastAsia="en-US"/>
              </w:rPr>
            </w:pPr>
            <w:r w:rsidRPr="003D1AAC">
              <w:rPr>
                <w:rFonts w:eastAsia="SimSun"/>
                <w:lang w:val="x-none" w:eastAsia="en-US"/>
              </w:rPr>
              <w:t xml:space="preserve">If the </w:t>
            </w:r>
            <w:r w:rsidRPr="003D1AAC">
              <w:rPr>
                <w:rFonts w:eastAsia="SimSun" w:hint="eastAsia"/>
                <w:iCs/>
                <w:lang w:val="x-none" w:eastAsia="zh-CN"/>
              </w:rPr>
              <w:t xml:space="preserve">PRB </w:t>
            </w:r>
            <w:r w:rsidRPr="003D1AAC">
              <w:rPr>
                <w:rFonts w:eastAsia="SimSun"/>
                <w:i/>
                <w:lang w:eastAsia="zh-CN"/>
              </w:rPr>
              <w:t>'</w:t>
            </w:r>
            <w:r w:rsidRPr="003D1AAC">
              <w:rPr>
                <w:rFonts w:eastAsia="SimSun" w:hint="eastAsia"/>
                <w:i/>
                <w:lang w:val="x-none" w:eastAsia="zh-CN"/>
              </w:rPr>
              <w:t>bundling size indicator</w:t>
            </w:r>
            <w:r w:rsidRPr="003D1AAC">
              <w:rPr>
                <w:rFonts w:eastAsia="SimSun"/>
                <w:i/>
                <w:lang w:eastAsia="zh-CN"/>
              </w:rPr>
              <w:t>'</w:t>
            </w:r>
            <w:r w:rsidRPr="003D1AAC">
              <w:rPr>
                <w:rFonts w:eastAsia="SimSun"/>
                <w:lang w:val="x-none" w:eastAsia="en-US"/>
              </w:rPr>
              <w:t xml:space="preserve"> </w:t>
            </w:r>
            <w:proofErr w:type="spellStart"/>
            <w:r w:rsidRPr="003D1AAC">
              <w:rPr>
                <w:rFonts w:eastAsia="SimSun"/>
                <w:lang w:val="x-none" w:eastAsia="en-US"/>
              </w:rPr>
              <w:t>signalled</w:t>
            </w:r>
            <w:proofErr w:type="spellEnd"/>
            <w:r w:rsidRPr="003D1AAC">
              <w:rPr>
                <w:rFonts w:eastAsia="SimSun"/>
                <w:lang w:val="x-none" w:eastAsia="en-US"/>
              </w:rPr>
              <w:t xml:space="preserve"> in DCI format 1_1 as defined in Clause </w:t>
            </w:r>
            <w:r w:rsidRPr="003D1AAC">
              <w:rPr>
                <w:rFonts w:eastAsia="SimSun" w:hint="eastAsia"/>
                <w:lang w:val="x-none" w:eastAsia="zh-CN"/>
              </w:rPr>
              <w:t>7.3.1.2.2</w:t>
            </w:r>
            <w:r w:rsidRPr="003D1AAC">
              <w:rPr>
                <w:rFonts w:eastAsia="SimSun"/>
                <w:lang w:val="x-none" w:eastAsia="en-US"/>
              </w:rPr>
              <w:t xml:space="preserve"> of [</w:t>
            </w:r>
            <w:r w:rsidRPr="003D1AAC">
              <w:rPr>
                <w:rFonts w:eastAsia="SimSun"/>
                <w:lang w:eastAsia="en-US"/>
              </w:rPr>
              <w:t>5</w:t>
            </w:r>
            <w:r w:rsidRPr="003D1AAC">
              <w:rPr>
                <w:rFonts w:eastAsia="SimSun"/>
                <w:lang w:val="x-none" w:eastAsia="en-US"/>
              </w:rPr>
              <w:t>, TS 38.212]</w:t>
            </w:r>
          </w:p>
          <w:p w14:paraId="688240F9" w14:textId="77777777" w:rsidR="003D1AAC" w:rsidRPr="003D1AAC" w:rsidRDefault="003D1AAC" w:rsidP="003D1AAC">
            <w:pPr>
              <w:widowControl/>
              <w:wordWrap/>
              <w:autoSpaceDE/>
              <w:autoSpaceDN/>
              <w:spacing w:after="0"/>
              <w:ind w:left="568" w:hanging="284"/>
              <w:rPr>
                <w:rFonts w:eastAsia="SimSun"/>
                <w:lang w:val="x-none" w:eastAsia="en-US"/>
              </w:rPr>
            </w:pPr>
            <w:r w:rsidRPr="003D1AAC">
              <w:rPr>
                <w:rFonts w:eastAsia="SimSun"/>
                <w:lang w:val="x-none" w:eastAsia="en-US"/>
              </w:rPr>
              <w:t>-</w:t>
            </w:r>
            <w:r w:rsidRPr="003D1AAC">
              <w:rPr>
                <w:rFonts w:eastAsia="SimSun"/>
                <w:lang w:val="x-none" w:eastAsia="en-US"/>
              </w:rPr>
              <w:tab/>
              <w:t xml:space="preserve">is set to '0', the UE shall use the </w:t>
            </w:r>
            <w:r w:rsidRPr="003D1AAC">
              <w:rPr>
                <w:rFonts w:asciiTheme="minorHAnsi" w:eastAsia="SimSun" w:hAnsiTheme="minorHAnsi" w:cstheme="minorBidi"/>
                <w:color w:val="000000"/>
                <w:kern w:val="2"/>
                <w:position w:val="-12"/>
                <w:szCs w:val="22"/>
                <w:lang w:val="x-none" w:eastAsia="en-US"/>
              </w:rPr>
              <w:object w:dxaOrig="540" w:dyaOrig="320" w14:anchorId="1E8AE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5.05pt" o:ole="">
                  <v:imagedata r:id="rId7" o:title=""/>
                </v:shape>
                <o:OLEObject Type="Embed" ProgID="Equation.DSMT4" ShapeID="_x0000_i1025" DrawAspect="Content" ObjectID="_1808303746" r:id="rId8"/>
              </w:object>
            </w:r>
            <w:r w:rsidRPr="003D1AAC">
              <w:rPr>
                <w:rFonts w:eastAsia="SimSun"/>
                <w:lang w:val="x-none" w:eastAsia="en-US"/>
              </w:rPr>
              <w:t xml:space="preserve"> value from the second set of </w:t>
            </w:r>
            <w:r w:rsidRPr="003D1AAC">
              <w:rPr>
                <w:rFonts w:asciiTheme="minorHAnsi" w:eastAsia="SimSun" w:hAnsiTheme="minorHAnsi" w:cstheme="minorBidi"/>
                <w:color w:val="000000"/>
                <w:kern w:val="2"/>
                <w:position w:val="-12"/>
                <w:szCs w:val="22"/>
                <w:lang w:val="x-none" w:eastAsia="en-US"/>
              </w:rPr>
              <w:object w:dxaOrig="540" w:dyaOrig="320" w14:anchorId="52C5ACE6">
                <v:shape id="_x0000_i1026" type="#_x0000_t75" style="width:28.6pt;height:15.05pt" o:ole="">
                  <v:imagedata r:id="rId7" o:title=""/>
                </v:shape>
                <o:OLEObject Type="Embed" ProgID="Equation.DSMT4" ShapeID="_x0000_i1026" DrawAspect="Content" ObjectID="_1808303747" r:id="rId9"/>
              </w:object>
            </w:r>
            <w:r w:rsidRPr="003D1AAC">
              <w:rPr>
                <w:rFonts w:eastAsia="SimSun"/>
                <w:lang w:val="x-none" w:eastAsia="en-US"/>
              </w:rPr>
              <w:t xml:space="preserve"> values when receiving PDSCH scheduled by the same DCI.</w:t>
            </w:r>
          </w:p>
          <w:p w14:paraId="68038AE3" w14:textId="77777777" w:rsidR="003D1AAC" w:rsidRPr="003D1AAC" w:rsidRDefault="003D1AAC" w:rsidP="003D1AAC">
            <w:pPr>
              <w:widowControl/>
              <w:wordWrap/>
              <w:autoSpaceDE/>
              <w:autoSpaceDN/>
              <w:spacing w:after="0"/>
              <w:ind w:left="568" w:hanging="284"/>
              <w:rPr>
                <w:rFonts w:eastAsia="SimSun"/>
                <w:lang w:val="x-none" w:eastAsia="en-US"/>
              </w:rPr>
            </w:pPr>
            <w:r w:rsidRPr="003D1AAC">
              <w:rPr>
                <w:rFonts w:eastAsia="SimSun"/>
                <w:lang w:val="x-none" w:eastAsia="en-US"/>
              </w:rPr>
              <w:t>-</w:t>
            </w:r>
            <w:r w:rsidRPr="003D1AAC">
              <w:rPr>
                <w:rFonts w:eastAsia="SimSun"/>
                <w:lang w:val="x-none" w:eastAsia="en-US"/>
              </w:rPr>
              <w:tab/>
              <w:t xml:space="preserve">is set to '1' and one value is configured for the first set of </w:t>
            </w:r>
            <w:r w:rsidRPr="003D1AAC">
              <w:rPr>
                <w:rFonts w:asciiTheme="minorHAnsi" w:eastAsia="SimSun" w:hAnsiTheme="minorHAnsi" w:cstheme="minorBidi"/>
                <w:color w:val="000000"/>
                <w:kern w:val="2"/>
                <w:position w:val="-12"/>
                <w:szCs w:val="22"/>
                <w:lang w:val="x-none" w:eastAsia="en-US"/>
              </w:rPr>
              <w:object w:dxaOrig="540" w:dyaOrig="320" w14:anchorId="0486E141">
                <v:shape id="_x0000_i1027" type="#_x0000_t75" style="width:28.6pt;height:15.05pt" o:ole="">
                  <v:imagedata r:id="rId7" o:title=""/>
                </v:shape>
                <o:OLEObject Type="Embed" ProgID="Equation.DSMT4" ShapeID="_x0000_i1027" DrawAspect="Content" ObjectID="_1808303748" r:id="rId10"/>
              </w:object>
            </w:r>
            <w:r w:rsidRPr="003D1AAC">
              <w:rPr>
                <w:rFonts w:eastAsia="SimSun"/>
                <w:lang w:val="x-none" w:eastAsia="en-US"/>
              </w:rPr>
              <w:t xml:space="preserve"> values, the UE shall use this </w:t>
            </w:r>
            <w:r w:rsidRPr="003D1AAC">
              <w:rPr>
                <w:rFonts w:asciiTheme="minorHAnsi" w:eastAsia="SimSun" w:hAnsiTheme="minorHAnsi" w:cstheme="minorBidi"/>
                <w:color w:val="000000"/>
                <w:kern w:val="2"/>
                <w:position w:val="-12"/>
                <w:szCs w:val="22"/>
                <w:lang w:val="x-none" w:eastAsia="en-US"/>
              </w:rPr>
              <w:object w:dxaOrig="540" w:dyaOrig="320" w14:anchorId="457C2B18">
                <v:shape id="_x0000_i1028" type="#_x0000_t75" style="width:28.6pt;height:15.05pt" o:ole="">
                  <v:imagedata r:id="rId7" o:title=""/>
                </v:shape>
                <o:OLEObject Type="Embed" ProgID="Equation.DSMT4" ShapeID="_x0000_i1028" DrawAspect="Content" ObjectID="_1808303749" r:id="rId11"/>
              </w:object>
            </w:r>
            <w:r w:rsidRPr="003D1AAC">
              <w:rPr>
                <w:rFonts w:eastAsia="SimSun"/>
                <w:lang w:val="x-none" w:eastAsia="en-US"/>
              </w:rPr>
              <w:t xml:space="preserve"> value when receiving PDSCH scheduled by the same DCI</w:t>
            </w:r>
          </w:p>
          <w:p w14:paraId="6AF41F06" w14:textId="77777777" w:rsidR="003D1AAC" w:rsidRPr="003D1AAC" w:rsidRDefault="003D1AAC" w:rsidP="003D1AAC">
            <w:pPr>
              <w:widowControl/>
              <w:wordWrap/>
              <w:autoSpaceDE/>
              <w:autoSpaceDN/>
              <w:spacing w:after="0"/>
              <w:ind w:left="568" w:hanging="284"/>
              <w:rPr>
                <w:rFonts w:eastAsia="SimSun"/>
                <w:lang w:val="x-none" w:eastAsia="en-US"/>
              </w:rPr>
            </w:pPr>
            <w:r w:rsidRPr="003D1AAC">
              <w:rPr>
                <w:rFonts w:eastAsia="SimSun"/>
                <w:lang w:val="x-none" w:eastAsia="en-US"/>
              </w:rPr>
              <w:t>-</w:t>
            </w:r>
            <w:r w:rsidRPr="003D1AAC">
              <w:rPr>
                <w:rFonts w:eastAsia="SimSun"/>
                <w:lang w:val="x-none" w:eastAsia="en-US"/>
              </w:rPr>
              <w:tab/>
              <w:t xml:space="preserve">is set to '1' and two values are configured for the first set of </w:t>
            </w:r>
            <w:r w:rsidRPr="003D1AAC">
              <w:rPr>
                <w:rFonts w:asciiTheme="minorHAnsi" w:eastAsia="SimSun" w:hAnsiTheme="minorHAnsi" w:cstheme="minorBidi"/>
                <w:color w:val="000000"/>
                <w:kern w:val="2"/>
                <w:position w:val="-12"/>
                <w:szCs w:val="22"/>
                <w:lang w:val="x-none" w:eastAsia="en-US"/>
              </w:rPr>
              <w:object w:dxaOrig="540" w:dyaOrig="320" w14:anchorId="478DFF33">
                <v:shape id="_x0000_i1029" type="#_x0000_t75" style="width:28.6pt;height:15.05pt" o:ole="">
                  <v:imagedata r:id="rId7" o:title=""/>
                </v:shape>
                <o:OLEObject Type="Embed" ProgID="Equation.DSMT4" ShapeID="_x0000_i1029" DrawAspect="Content" ObjectID="_1808303750" r:id="rId12"/>
              </w:object>
            </w:r>
            <w:r w:rsidRPr="003D1AAC">
              <w:rPr>
                <w:rFonts w:eastAsia="SimSun"/>
                <w:lang w:val="x-none" w:eastAsia="en-US"/>
              </w:rPr>
              <w:t xml:space="preserve"> values as </w:t>
            </w:r>
            <w:r w:rsidRPr="003D1AAC">
              <w:rPr>
                <w:rFonts w:eastAsia="SimSun"/>
                <w:lang w:eastAsia="en-US"/>
              </w:rPr>
              <w:t>'</w:t>
            </w:r>
            <w:r w:rsidRPr="003D1AAC">
              <w:rPr>
                <w:rFonts w:eastAsia="SimSun"/>
                <w:lang w:val="x-none" w:eastAsia="en-US"/>
              </w:rPr>
              <w:t xml:space="preserve">n2-wideband' (corresponding to two </w:t>
            </w:r>
            <w:r w:rsidRPr="003D1AAC">
              <w:rPr>
                <w:rFonts w:asciiTheme="minorHAnsi" w:eastAsia="SimSun" w:hAnsiTheme="minorHAnsi" w:cstheme="minorBidi"/>
                <w:color w:val="000000"/>
                <w:kern w:val="2"/>
                <w:position w:val="-12"/>
                <w:szCs w:val="22"/>
                <w:lang w:val="x-none" w:eastAsia="en-US"/>
              </w:rPr>
              <w:object w:dxaOrig="540" w:dyaOrig="320" w14:anchorId="2D842C4F">
                <v:shape id="_x0000_i1030" type="#_x0000_t75" style="width:28.6pt;height:15.05pt" o:ole="">
                  <v:imagedata r:id="rId7" o:title=""/>
                </v:shape>
                <o:OLEObject Type="Embed" ProgID="Equation.DSMT4" ShapeID="_x0000_i1030" DrawAspect="Content" ObjectID="_1808303751" r:id="rId13"/>
              </w:object>
            </w:r>
            <w:r w:rsidRPr="003D1AAC">
              <w:rPr>
                <w:rFonts w:eastAsia="SimSun"/>
                <w:color w:val="000000"/>
                <w:lang w:val="x-none" w:eastAsia="en-US"/>
              </w:rPr>
              <w:t xml:space="preserve"> values 2 and wideband</w:t>
            </w:r>
            <w:r w:rsidRPr="003D1AAC">
              <w:rPr>
                <w:rFonts w:eastAsia="SimSun"/>
                <w:lang w:val="x-none" w:eastAsia="en-US"/>
              </w:rPr>
              <w:t xml:space="preserve">) or </w:t>
            </w:r>
            <w:r w:rsidRPr="003D1AAC">
              <w:rPr>
                <w:rFonts w:eastAsia="SimSun"/>
                <w:lang w:eastAsia="en-US"/>
              </w:rPr>
              <w:t>'</w:t>
            </w:r>
            <w:r w:rsidRPr="003D1AAC">
              <w:rPr>
                <w:rFonts w:eastAsia="SimSun"/>
                <w:lang w:val="x-none" w:eastAsia="en-US"/>
              </w:rPr>
              <w:t xml:space="preserve">n4-wideband' (corresponding to two </w:t>
            </w:r>
            <w:r w:rsidRPr="003D1AAC">
              <w:rPr>
                <w:rFonts w:asciiTheme="minorHAnsi" w:eastAsia="SimSun" w:hAnsiTheme="minorHAnsi" w:cstheme="minorBidi"/>
                <w:color w:val="000000"/>
                <w:kern w:val="2"/>
                <w:position w:val="-12"/>
                <w:szCs w:val="22"/>
                <w:lang w:val="x-none" w:eastAsia="en-US"/>
              </w:rPr>
              <w:object w:dxaOrig="540" w:dyaOrig="320" w14:anchorId="42A491F0">
                <v:shape id="_x0000_i1031" type="#_x0000_t75" style="width:28.6pt;height:15.05pt" o:ole="">
                  <v:imagedata r:id="rId7" o:title=""/>
                </v:shape>
                <o:OLEObject Type="Embed" ProgID="Equation.DSMT4" ShapeID="_x0000_i1031" DrawAspect="Content" ObjectID="_1808303752" r:id="rId14"/>
              </w:object>
            </w:r>
            <w:r w:rsidRPr="003D1AAC">
              <w:rPr>
                <w:rFonts w:eastAsia="SimSun"/>
                <w:color w:val="000000"/>
                <w:lang w:val="x-none" w:eastAsia="en-US"/>
              </w:rPr>
              <w:t xml:space="preserve"> values 4 and wideband</w:t>
            </w:r>
            <w:r w:rsidRPr="003D1AAC">
              <w:rPr>
                <w:rFonts w:eastAsia="SimSun"/>
                <w:lang w:val="x-none" w:eastAsia="en-US"/>
              </w:rPr>
              <w:t>), the UE shall use the value when receiving PDSCH scheduled by the same DCI as follows:</w:t>
            </w:r>
          </w:p>
          <w:p w14:paraId="49DB2351" w14:textId="3031274F" w:rsidR="003D1AAC" w:rsidRPr="003D1AAC" w:rsidRDefault="003D1AAC" w:rsidP="003D1AAC">
            <w:pPr>
              <w:widowControl/>
              <w:wordWrap/>
              <w:autoSpaceDE/>
              <w:autoSpaceDN/>
              <w:spacing w:after="0"/>
              <w:ind w:left="851" w:hanging="284"/>
              <w:rPr>
                <w:rFonts w:eastAsiaTheme="minorEastAsia"/>
                <w:lang w:val="x-none"/>
              </w:rPr>
            </w:pPr>
            <w:r w:rsidRPr="003D1AAC">
              <w:rPr>
                <w:rFonts w:eastAsia="SimSun"/>
                <w:lang w:val="x-none"/>
              </w:rPr>
              <w:t>-</w:t>
            </w:r>
            <w:r w:rsidRPr="003D1AAC">
              <w:rPr>
                <w:rFonts w:eastAsia="SimSun"/>
                <w:lang w:val="x-none"/>
              </w:rPr>
              <w:tab/>
              <w:t>If the scheduled PRBs are contiguous and the size of the scheduled PRBs is larger than</w:t>
            </w:r>
            <w:r w:rsidRPr="003D1AAC">
              <w:rPr>
                <w:rFonts w:eastAsia="SimSun"/>
              </w:rPr>
              <w:t xml:space="preserve"> </w:t>
            </w:r>
            <w:r w:rsidRPr="003D1AAC">
              <w:rPr>
                <w:rFonts w:asciiTheme="minorHAnsi" w:eastAsia="SimSun" w:hAnsiTheme="minorHAnsi" w:cstheme="minorBidi"/>
                <w:kern w:val="2"/>
                <w:position w:val="-12"/>
                <w:szCs w:val="22"/>
                <w:lang w:val="x-none" w:eastAsia="en-US"/>
              </w:rPr>
              <w:object w:dxaOrig="859" w:dyaOrig="360" w14:anchorId="3E7F89B7">
                <v:shape id="_x0000_i1032" type="#_x0000_t75" style="width:42.9pt;height:18.9pt" o:ole="">
                  <v:imagedata r:id="rId15" o:title=""/>
                </v:shape>
                <o:OLEObject Type="Embed" ProgID="Equation.3" ShapeID="_x0000_i1032" DrawAspect="Content" ObjectID="_1808303753" r:id="rId16"/>
              </w:object>
            </w:r>
            <w:r w:rsidRPr="003D1AAC">
              <w:rPr>
                <w:rFonts w:eastAsia="SimSun"/>
                <w:lang w:val="x-none" w:eastAsia="en-US"/>
              </w:rPr>
              <w:t xml:space="preserve">, </w:t>
            </w:r>
            <w:r w:rsidRPr="003D1AAC">
              <w:rPr>
                <w:rFonts w:asciiTheme="minorHAnsi" w:eastAsia="SimSun" w:hAnsiTheme="minorHAnsi" w:cstheme="minorBidi"/>
                <w:color w:val="000000"/>
                <w:kern w:val="2"/>
                <w:position w:val="-12"/>
                <w:szCs w:val="22"/>
                <w:lang w:val="x-none" w:eastAsia="en-US"/>
              </w:rPr>
              <w:object w:dxaOrig="540" w:dyaOrig="320" w14:anchorId="3DD3100A">
                <v:shape id="_x0000_i1033" type="#_x0000_t75" style="width:28.6pt;height:15.05pt" o:ole="">
                  <v:imagedata r:id="rId7" o:title=""/>
                </v:shape>
                <o:OLEObject Type="Embed" ProgID="Equation.DSMT4" ShapeID="_x0000_i1033" DrawAspect="Content" ObjectID="_1808303754" r:id="rId17"/>
              </w:object>
            </w:r>
            <w:r w:rsidRPr="003D1AAC">
              <w:rPr>
                <w:rFonts w:eastAsia="SimSun"/>
                <w:color w:val="000000"/>
                <w:lang w:val="x-none" w:eastAsia="en-US"/>
              </w:rPr>
              <w:t xml:space="preserve"> </w:t>
            </w:r>
            <w:r w:rsidRPr="003D1AAC">
              <w:rPr>
                <w:rFonts w:eastAsia="SimSun"/>
                <w:lang w:val="x-none" w:eastAsia="en-US"/>
              </w:rPr>
              <w:t xml:space="preserve">is the same as the scheduled bandwidth, otherwise </w:t>
            </w:r>
            <w:r w:rsidRPr="003D1AAC">
              <w:rPr>
                <w:rFonts w:asciiTheme="minorHAnsi" w:eastAsia="SimSun" w:hAnsiTheme="minorHAnsi" w:cstheme="minorBidi"/>
                <w:color w:val="000000"/>
                <w:kern w:val="2"/>
                <w:position w:val="-12"/>
                <w:szCs w:val="22"/>
                <w:lang w:val="x-none" w:eastAsia="en-US"/>
              </w:rPr>
              <w:object w:dxaOrig="540" w:dyaOrig="320" w14:anchorId="651B3250">
                <v:shape id="_x0000_i1034" type="#_x0000_t75" style="width:28.6pt;height:15.05pt" o:ole="">
                  <v:imagedata r:id="rId7" o:title=""/>
                </v:shape>
                <o:OLEObject Type="Embed" ProgID="Equation.DSMT4" ShapeID="_x0000_i1034" DrawAspect="Content" ObjectID="_1808303755" r:id="rId18"/>
              </w:object>
            </w:r>
            <w:r w:rsidRPr="003D1AAC">
              <w:rPr>
                <w:rFonts w:eastAsia="SimSun"/>
                <w:lang w:val="x-none" w:eastAsia="en-US"/>
              </w:rPr>
              <w:t xml:space="preserve"> is set to the remaining configured value of 2 or 4, respectively.</w:t>
            </w:r>
          </w:p>
        </w:tc>
      </w:tr>
    </w:tbl>
    <w:p w14:paraId="462B345A" w14:textId="6A7F5AA7" w:rsidR="003D1AAC" w:rsidRDefault="003D1AAC" w:rsidP="006A4C4B">
      <w:pPr>
        <w:widowControl/>
        <w:suppressAutoHyphens/>
        <w:wordWrap/>
        <w:autoSpaceDE/>
        <w:autoSpaceDN/>
        <w:spacing w:after="0"/>
        <w:rPr>
          <w:rFonts w:ascii="Times New Roman" w:hAnsi="Times New Roman" w:cs="Times New Roman"/>
          <w:kern w:val="0"/>
          <w:szCs w:val="20"/>
        </w:rPr>
      </w:pPr>
      <w:r>
        <w:rPr>
          <w:rFonts w:ascii="Times New Roman" w:hAnsi="Times New Roman" w:cs="Times New Roman"/>
          <w:kern w:val="0"/>
          <w:szCs w:val="20"/>
        </w:rPr>
        <w:t xml:space="preserve">There can be an issue </w:t>
      </w:r>
      <w:r w:rsidR="00C53F33">
        <w:rPr>
          <w:rFonts w:ascii="Times New Roman" w:hAnsi="Times New Roman" w:cs="Times New Roman"/>
          <w:kern w:val="0"/>
          <w:szCs w:val="20"/>
        </w:rPr>
        <w:t>that if</w:t>
      </w:r>
      <w:r>
        <w:rPr>
          <w:rFonts w:ascii="Times New Roman" w:hAnsi="Times New Roman" w:cs="Times New Roman"/>
          <w:kern w:val="0"/>
          <w:szCs w:val="20"/>
        </w:rPr>
        <w:t xml:space="preserve"> PDSCH </w:t>
      </w:r>
      <w:r w:rsidR="00C53F33">
        <w:rPr>
          <w:rFonts w:ascii="Times New Roman" w:hAnsi="Times New Roman" w:cs="Times New Roman"/>
          <w:kern w:val="0"/>
          <w:szCs w:val="20"/>
        </w:rPr>
        <w:t xml:space="preserve">is scheduled </w:t>
      </w:r>
      <w:r>
        <w:rPr>
          <w:rFonts w:ascii="Times New Roman" w:hAnsi="Times New Roman" w:cs="Times New Roman"/>
          <w:kern w:val="0"/>
          <w:szCs w:val="20"/>
        </w:rPr>
        <w:t xml:space="preserve">in one of the DL </w:t>
      </w:r>
      <w:proofErr w:type="spellStart"/>
      <w:r>
        <w:rPr>
          <w:rFonts w:ascii="Times New Roman" w:hAnsi="Times New Roman" w:cs="Times New Roman"/>
          <w:kern w:val="0"/>
          <w:szCs w:val="20"/>
        </w:rPr>
        <w:t>subband</w:t>
      </w:r>
      <w:proofErr w:type="spellEnd"/>
      <w:r>
        <w:rPr>
          <w:rFonts w:ascii="Times New Roman" w:hAnsi="Times New Roman" w:cs="Times New Roman"/>
          <w:kern w:val="0"/>
          <w:szCs w:val="20"/>
        </w:rPr>
        <w:t xml:space="preserve"> </w:t>
      </w:r>
      <w:r w:rsidR="00C53F33">
        <w:rPr>
          <w:rFonts w:ascii="Times New Roman" w:hAnsi="Times New Roman" w:cs="Times New Roman"/>
          <w:kern w:val="0"/>
          <w:szCs w:val="20"/>
        </w:rPr>
        <w:t xml:space="preserve">which is less than half of the DL BWP size, the wideband precoding </w:t>
      </w:r>
      <w:proofErr w:type="spellStart"/>
      <w:r w:rsidR="00C53F33">
        <w:rPr>
          <w:rFonts w:ascii="Times New Roman" w:hAnsi="Times New Roman" w:cs="Times New Roman"/>
          <w:kern w:val="0"/>
          <w:szCs w:val="20"/>
        </w:rPr>
        <w:t>can not</w:t>
      </w:r>
      <w:proofErr w:type="spellEnd"/>
      <w:r w:rsidR="00C53F33">
        <w:rPr>
          <w:rFonts w:ascii="Times New Roman" w:hAnsi="Times New Roman" w:cs="Times New Roman"/>
          <w:kern w:val="0"/>
          <w:szCs w:val="20"/>
        </w:rPr>
        <w:t xml:space="preserve"> be used based on the above descriptions. To resolve this issue, the condition for wideband </w:t>
      </w:r>
      <w:r w:rsidR="00C53F33">
        <w:rPr>
          <w:rFonts w:ascii="Times New Roman" w:hAnsi="Times New Roman" w:cs="Times New Roman"/>
          <w:kern w:val="0"/>
          <w:szCs w:val="20"/>
        </w:rPr>
        <w:lastRenderedPageBreak/>
        <w:t xml:space="preserve">precoding determination, i.e., half of the DL BWP size, should be changed for the PDSCH scheduled in SBFD symbols. The possible </w:t>
      </w:r>
    </w:p>
    <w:p w14:paraId="32C59F19" w14:textId="6275412B" w:rsidR="00DB71CF" w:rsidRDefault="00DB71CF" w:rsidP="006A4C4B">
      <w:pPr>
        <w:widowControl/>
        <w:suppressAutoHyphens/>
        <w:wordWrap/>
        <w:autoSpaceDE/>
        <w:autoSpaceDN/>
        <w:spacing w:after="0"/>
        <w:rPr>
          <w:rFonts w:ascii="Times New Roman" w:hAnsi="Times New Roman" w:cs="Times New Roman"/>
          <w:kern w:val="0"/>
          <w:szCs w:val="20"/>
        </w:rPr>
      </w:pPr>
    </w:p>
    <w:p w14:paraId="47520C93" w14:textId="11BD767F" w:rsidR="00DB71CF" w:rsidRPr="00DB71CF" w:rsidRDefault="00DB71CF" w:rsidP="006A4C4B">
      <w:pPr>
        <w:widowControl/>
        <w:suppressAutoHyphens/>
        <w:wordWrap/>
        <w:autoSpaceDE/>
        <w:autoSpaceDN/>
        <w:spacing w:after="0"/>
        <w:rPr>
          <w:rFonts w:ascii="Times New Roman" w:hAnsi="Times New Roman" w:cs="Times New Roman"/>
          <w:b/>
          <w:bCs/>
          <w:kern w:val="0"/>
          <w:szCs w:val="20"/>
        </w:rPr>
      </w:pPr>
      <w:bookmarkStart w:id="7" w:name="_Hlk197576158"/>
      <w:r w:rsidRPr="00DB71CF">
        <w:rPr>
          <w:rFonts w:ascii="Times New Roman" w:hAnsi="Times New Roman" w:cs="Times New Roman" w:hint="eastAsia"/>
          <w:b/>
          <w:bCs/>
          <w:kern w:val="0"/>
          <w:szCs w:val="20"/>
        </w:rPr>
        <w:t>P</w:t>
      </w:r>
      <w:r w:rsidRPr="00DB71CF">
        <w:rPr>
          <w:rFonts w:ascii="Times New Roman" w:hAnsi="Times New Roman" w:cs="Times New Roman"/>
          <w:b/>
          <w:bCs/>
          <w:kern w:val="0"/>
          <w:szCs w:val="20"/>
        </w:rPr>
        <w:t xml:space="preserve">roposal </w:t>
      </w:r>
      <w:r w:rsidR="00BC6C9A">
        <w:rPr>
          <w:rFonts w:ascii="Times New Roman" w:hAnsi="Times New Roman" w:cs="Times New Roman" w:hint="eastAsia"/>
          <w:b/>
          <w:bCs/>
          <w:kern w:val="0"/>
          <w:szCs w:val="20"/>
        </w:rPr>
        <w:t>1</w:t>
      </w:r>
      <w:r w:rsidRPr="00DB71CF">
        <w:rPr>
          <w:rFonts w:ascii="Times New Roman" w:hAnsi="Times New Roman" w:cs="Times New Roman"/>
          <w:b/>
          <w:bCs/>
          <w:kern w:val="0"/>
          <w:szCs w:val="20"/>
        </w:rPr>
        <w:t xml:space="preserve">: For dynamic determination of the precoding bundling for a PDSCH, the condition for determining wideband or narrowband depends on whether the number of scheduled PRBs is larger than half of the DL </w:t>
      </w:r>
      <w:proofErr w:type="spellStart"/>
      <w:r w:rsidRPr="00DB71CF">
        <w:rPr>
          <w:rFonts w:ascii="Times New Roman" w:hAnsi="Times New Roman" w:cs="Times New Roman"/>
          <w:b/>
          <w:bCs/>
          <w:kern w:val="0"/>
          <w:szCs w:val="20"/>
        </w:rPr>
        <w:t>subband</w:t>
      </w:r>
      <w:proofErr w:type="spellEnd"/>
      <w:r w:rsidRPr="00DB71CF">
        <w:rPr>
          <w:rFonts w:ascii="Times New Roman" w:hAnsi="Times New Roman" w:cs="Times New Roman"/>
          <w:b/>
          <w:bCs/>
          <w:kern w:val="0"/>
          <w:szCs w:val="20"/>
        </w:rPr>
        <w:t xml:space="preserve"> size where the PDSCH is allocated.</w:t>
      </w:r>
    </w:p>
    <w:bookmarkEnd w:id="7"/>
    <w:p w14:paraId="271F5BED" w14:textId="79164A52" w:rsidR="003D1AAC" w:rsidRDefault="003D1AAC" w:rsidP="006A4C4B">
      <w:pPr>
        <w:widowControl/>
        <w:suppressAutoHyphens/>
        <w:wordWrap/>
        <w:autoSpaceDE/>
        <w:autoSpaceDN/>
        <w:spacing w:after="0"/>
        <w:rPr>
          <w:rFonts w:ascii="Times New Roman" w:hAnsi="Times New Roman" w:cs="Times New Roman"/>
          <w:kern w:val="0"/>
          <w:szCs w:val="20"/>
          <w:lang w:val="x-none"/>
        </w:rPr>
      </w:pPr>
    </w:p>
    <w:p w14:paraId="5EE84B79" w14:textId="35BDA5A7" w:rsidR="00D8656C" w:rsidRPr="00256E86" w:rsidRDefault="00375025" w:rsidP="00D8656C">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b/>
          <w:bCs/>
          <w:kern w:val="0"/>
          <w:szCs w:val="20"/>
          <w:u w:val="single"/>
          <w:lang w:val="en-GB"/>
        </w:rPr>
        <w:t>FH for PUSCH with DMRS bundling</w:t>
      </w:r>
    </w:p>
    <w:p w14:paraId="284791F7" w14:textId="08F7D79A" w:rsidR="000B7433" w:rsidRDefault="00D55D12" w:rsidP="000B7433">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The </w:t>
      </w:r>
      <w:r>
        <w:rPr>
          <w:rFonts w:ascii="Times New Roman" w:eastAsia="맑은 고딕" w:hAnsi="Times New Roman" w:cs="Times New Roman"/>
          <w:kern w:val="0"/>
          <w:szCs w:val="20"/>
          <w:lang w:val="en-GB"/>
        </w:rPr>
        <w:t>following</w:t>
      </w:r>
      <w:r>
        <w:rPr>
          <w:rFonts w:ascii="Times New Roman" w:eastAsia="맑은 고딕" w:hAnsi="Times New Roman" w:cs="Times New Roman" w:hint="eastAsia"/>
          <w:kern w:val="0"/>
          <w:szCs w:val="20"/>
          <w:lang w:val="en-GB"/>
        </w:rPr>
        <w:t xml:space="preserve"> agreement describes inter-slot FH for PUSCH without DMRS bundling:</w:t>
      </w:r>
    </w:p>
    <w:tbl>
      <w:tblPr>
        <w:tblStyle w:val="a5"/>
        <w:tblW w:w="0" w:type="auto"/>
        <w:tblLook w:val="04A0" w:firstRow="1" w:lastRow="0" w:firstColumn="1" w:lastColumn="0" w:noHBand="0" w:noVBand="1"/>
      </w:tblPr>
      <w:tblGrid>
        <w:gridCol w:w="9631"/>
      </w:tblGrid>
      <w:tr w:rsidR="00D55D12" w14:paraId="70E6BCBE" w14:textId="77777777" w:rsidTr="00D55D12">
        <w:tc>
          <w:tcPr>
            <w:tcW w:w="9631" w:type="dxa"/>
          </w:tcPr>
          <w:p w14:paraId="5A834DDF" w14:textId="77777777" w:rsidR="00D55D12" w:rsidRPr="00D55D12" w:rsidRDefault="00D55D12" w:rsidP="00D55D12">
            <w:pPr>
              <w:widowControl/>
              <w:wordWrap/>
              <w:autoSpaceDE/>
              <w:autoSpaceDN/>
              <w:spacing w:after="0" w:line="276" w:lineRule="auto"/>
              <w:rPr>
                <w:rFonts w:eastAsia="맑은 고딕"/>
              </w:rPr>
            </w:pPr>
            <w:r w:rsidRPr="00D55D12">
              <w:rPr>
                <w:rFonts w:eastAsia="맑은 고딕"/>
                <w:b/>
                <w:bCs/>
                <w:highlight w:val="green"/>
                <w:lang w:val="en-GB"/>
              </w:rPr>
              <w:t>RAN1#119 Agreement</w:t>
            </w:r>
          </w:p>
          <w:p w14:paraId="34835BD3" w14:textId="59B863C7" w:rsidR="00D55D12" w:rsidRPr="00D55D12" w:rsidRDefault="00D55D12" w:rsidP="00D55D12">
            <w:pPr>
              <w:widowControl/>
              <w:wordWrap/>
              <w:autoSpaceDE/>
              <w:autoSpaceDN/>
              <w:spacing w:after="0" w:line="276" w:lineRule="auto"/>
              <w:rPr>
                <w:rFonts w:eastAsia="맑은 고딕"/>
              </w:rPr>
            </w:pPr>
            <w:r w:rsidRPr="00D55D12">
              <w:rPr>
                <w:rFonts w:eastAsia="맑은 고딕"/>
                <w:lang w:val="en-GB"/>
              </w:rPr>
              <w:t xml:space="preserve">For PUSCH inter-slot frequency hopping </w:t>
            </w:r>
            <w:r w:rsidRPr="00D55D12">
              <w:rPr>
                <w:rFonts w:eastAsia="맑은 고딕"/>
                <w:b/>
                <w:bCs/>
                <w:lang w:val="en-GB"/>
              </w:rPr>
              <w:t xml:space="preserve">in SBFD symbols </w:t>
            </w:r>
            <w:r w:rsidRPr="00D55D12">
              <w:rPr>
                <w:rFonts w:eastAsia="맑은 고딕"/>
                <w:lang w:val="en-GB"/>
              </w:rPr>
              <w:t xml:space="preserve">and </w:t>
            </w:r>
            <w:r w:rsidRPr="00D55D12">
              <w:rPr>
                <w:rFonts w:eastAsia="맑은 고딕"/>
                <w:b/>
                <w:bCs/>
                <w:lang w:val="en-GB"/>
              </w:rPr>
              <w:t xml:space="preserve">when </w:t>
            </w:r>
            <w:proofErr w:type="spellStart"/>
            <w:r w:rsidRPr="00D55D12">
              <w:rPr>
                <w:rFonts w:eastAsia="맑은 고딕"/>
                <w:b/>
                <w:bCs/>
                <w:i/>
                <w:iCs/>
                <w:lang w:val="en-GB"/>
              </w:rPr>
              <w:t>pusch</w:t>
            </w:r>
            <w:proofErr w:type="spellEnd"/>
            <w:r w:rsidRPr="00D55D12">
              <w:rPr>
                <w:rFonts w:eastAsia="맑은 고딕"/>
                <w:b/>
                <w:bCs/>
                <w:i/>
                <w:iCs/>
                <w:lang w:val="en-GB"/>
              </w:rPr>
              <w:t>-DMRS-Bundling</w:t>
            </w:r>
            <w:r w:rsidRPr="00D55D12">
              <w:rPr>
                <w:rFonts w:eastAsia="맑은 고딕"/>
                <w:b/>
                <w:bCs/>
                <w:lang w:val="en-GB"/>
              </w:rPr>
              <w:t xml:space="preserve"> is not enabled</w:t>
            </w:r>
            <w:r w:rsidRPr="00D55D12">
              <w:rPr>
                <w:rFonts w:eastAsia="맑은 고딕"/>
                <w:lang w:val="en-GB"/>
              </w:rPr>
              <w:t xml:space="preserve">, or for inter-slot frequency hopping for a PUSCH in SBFD symbols scheduled by RAR UL grant or DCI format 0_0 with CRC scrambled by TC-RNTI, the starting RB during slot </w:t>
            </w:r>
            <m:oMath>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oMath>
            <w:r w:rsidRPr="00D55D12">
              <w:rPr>
                <w:rFonts w:eastAsia="맑은 고딕"/>
                <w:lang w:val="en-GB"/>
              </w:rPr>
              <w:t xml:space="preserve"> is given by:</w:t>
            </w:r>
          </w:p>
          <w:p w14:paraId="2E666E3E" w14:textId="0C316595" w:rsidR="00D55D12" w:rsidRPr="00D55D12" w:rsidRDefault="00EA2EFC" w:rsidP="00D55D12">
            <w:pPr>
              <w:widowControl/>
              <w:wordWrap/>
              <w:autoSpaceDE/>
              <w:autoSpaceDN/>
              <w:spacing w:after="0" w:line="276" w:lineRule="auto"/>
              <w:rPr>
                <w:rFonts w:eastAsia="맑은 고딕"/>
              </w:rPr>
            </w:pPr>
            <m:oMathPara>
              <m:oMathParaPr>
                <m:jc m:val="centerGroup"/>
              </m:oMathParaPr>
              <m:oMath>
                <m:sSub>
                  <m:sSubPr>
                    <m:ctrlPr>
                      <w:rPr>
                        <w:rFonts w:ascii="Cambria Math" w:eastAsia="맑은 고딕" w:hAnsi="Cambria Math"/>
                        <w:i/>
                        <w:iCs/>
                      </w:rPr>
                    </m:ctrlPr>
                  </m:sSubPr>
                  <m:e>
                    <m:r>
                      <w:rPr>
                        <w:rFonts w:ascii="Cambria Math" w:eastAsia="맑은 고딕" w:hAnsi="Cambria Math"/>
                        <w:lang w:val="en-GB"/>
                      </w:rPr>
                      <m:t>RB</m:t>
                    </m:r>
                  </m:e>
                  <m:sub>
                    <m:r>
                      <w:rPr>
                        <w:rFonts w:ascii="Cambria Math" w:eastAsia="맑은 고딕" w:hAnsi="Cambria Math"/>
                        <w:lang w:val="en-GB"/>
                      </w:rPr>
                      <m:t>start</m:t>
                    </m:r>
                  </m:sub>
                </m:sSub>
                <m:r>
                  <w:rPr>
                    <w:rFonts w:ascii="Cambria Math" w:eastAsia="맑은 고딕" w:hAnsi="Cambria Math"/>
                    <w:lang w:val="en-GB"/>
                  </w:rPr>
                  <m:t>(</m:t>
                </m:r>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r>
                  <w:rPr>
                    <w:rFonts w:ascii="Cambria Math" w:eastAsia="맑은 고딕" w:hAnsi="Cambria Math"/>
                    <w:lang w:val="en-GB"/>
                  </w:rPr>
                  <m:t>)=</m:t>
                </m:r>
                <m:d>
                  <m:dPr>
                    <m:begChr m:val="{"/>
                    <m:endChr m:val=""/>
                    <m:ctrlPr>
                      <w:rPr>
                        <w:rFonts w:ascii="Cambria Math" w:eastAsia="맑은 고딕" w:hAnsi="Cambria Math"/>
                        <w:i/>
                        <w:iCs/>
                      </w:rPr>
                    </m:ctrlPr>
                  </m:dPr>
                  <m:e>
                    <m:eqArr>
                      <m:eqArrPr>
                        <m:ctrlPr>
                          <w:rPr>
                            <w:rFonts w:ascii="Cambria Math" w:eastAsia="맑은 고딕" w:hAnsi="Cambria Math"/>
                            <w:i/>
                            <w:iCs/>
                          </w:rPr>
                        </m:ctrlPr>
                      </m:eqArrPr>
                      <m:e>
                        <m:sSub>
                          <m:sSubPr>
                            <m:ctrlPr>
                              <w:rPr>
                                <w:rFonts w:ascii="Cambria Math" w:eastAsia="맑은 고딕" w:hAnsi="Cambria Math"/>
                                <w:i/>
                                <w:iCs/>
                              </w:rPr>
                            </m:ctrlPr>
                          </m:sSubPr>
                          <m:e>
                            <m:r>
                              <w:rPr>
                                <w:rFonts w:ascii="Cambria Math" w:eastAsia="맑은 고딕" w:hAnsi="Cambria Math"/>
                                <w:lang w:val="en-GB"/>
                              </w:rPr>
                              <m:t>RB</m:t>
                            </m:r>
                          </m:e>
                          <m:sub>
                            <m:r>
                              <w:rPr>
                                <w:rFonts w:ascii="Cambria Math" w:eastAsia="맑은 고딕" w:hAnsi="Cambria Math"/>
                                <w:lang w:val="en-GB"/>
                              </w:rPr>
                              <m:t>start</m:t>
                            </m:r>
                          </m:sub>
                        </m:sSub>
                        <m:r>
                          <w:rPr>
                            <w:rFonts w:ascii="Cambria Math" w:eastAsia="맑은 고딕" w:hAnsi="Cambria Math"/>
                            <w:lang w:val="en-GB"/>
                          </w:rPr>
                          <m:t>, </m:t>
                        </m:r>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r>
                          <w:rPr>
                            <w:rFonts w:ascii="Cambria Math" w:eastAsia="맑은 고딕" w:hAnsi="Cambria Math"/>
                            <w:lang w:val="en-GB"/>
                          </w:rPr>
                          <m:t>mod2=0</m:t>
                        </m:r>
                      </m:e>
                      <m:e>
                        <m:sSub>
                          <m:sSubPr>
                            <m:ctrlPr>
                              <w:rPr>
                                <w:rFonts w:ascii="Cambria Math" w:eastAsia="맑은 고딕" w:hAnsi="Cambria Math"/>
                                <w:i/>
                                <w:iCs/>
                              </w:rPr>
                            </m:ctrlPr>
                          </m:sSubPr>
                          <m:e>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UL SB start</m:t>
                                </m:r>
                              </m:sub>
                            </m:sSub>
                            <m:r>
                              <m:rPr>
                                <m:sty m:val="p"/>
                              </m:rPr>
                              <w:rPr>
                                <w:rFonts w:ascii="Cambria Math" w:eastAsia="맑은 고딕" w:hAnsi="Cambria Math"/>
                                <w:lang w:val="en-GB"/>
                              </w:rPr>
                              <m:t>+(RB</m:t>
                            </m:r>
                          </m:e>
                          <m:sub>
                            <m:r>
                              <m:rPr>
                                <m:sty m:val="p"/>
                              </m:rPr>
                              <w:rPr>
                                <w:rFonts w:ascii="Cambria Math" w:eastAsia="맑은 고딕" w:hAnsi="Cambria Math"/>
                                <w:lang w:val="en-GB"/>
                              </w:rPr>
                              <m:t>start</m:t>
                            </m:r>
                          </m:sub>
                        </m:sSub>
                        <m:r>
                          <w:rPr>
                            <w:rFonts w:ascii="Cambria Math" w:eastAsia="맑은 고딕" w:hAnsi="Cambria Math"/>
                            <w:lang w:val="en-GB"/>
                          </w:rPr>
                          <m:t>-</m:t>
                        </m:r>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UL SB start</m:t>
                            </m:r>
                          </m:sub>
                        </m:sSub>
                        <m:r>
                          <m:rPr>
                            <m:sty m:val="p"/>
                          </m:rPr>
                          <w:rPr>
                            <w:rFonts w:ascii="Cambria Math" w:eastAsia="맑은 고딕" w:hAnsi="Cambria Math"/>
                            <w:lang w:val="en-GB"/>
                          </w:rPr>
                          <m:t>+</m:t>
                        </m:r>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offset</m:t>
                            </m:r>
                          </m:sub>
                        </m:sSub>
                        <m:r>
                          <m:rPr>
                            <m:sty m:val="p"/>
                          </m:rPr>
                          <w:rPr>
                            <w:rFonts w:ascii="Cambria Math" w:eastAsia="맑은 고딕" w:hAnsi="Cambria Math"/>
                            <w:lang w:val="en-GB"/>
                          </w:rPr>
                          <m:t>)mod</m:t>
                        </m:r>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UL SB</m:t>
                            </m:r>
                          </m:sub>
                          <m:sup>
                            <m:r>
                              <w:rPr>
                                <w:rFonts w:ascii="Cambria Math" w:eastAsia="맑은 고딕" w:hAnsi="Cambria Math"/>
                                <w:lang w:val="en-GB"/>
                              </w:rPr>
                              <m:t>size</m:t>
                            </m:r>
                          </m:sup>
                        </m:sSubSup>
                        <m:r>
                          <w:rPr>
                            <w:rFonts w:ascii="Cambria Math" w:eastAsia="맑은 고딕" w:hAnsi="Cambria Math"/>
                            <w:lang w:val="en-GB"/>
                          </w:rPr>
                          <m:t>, </m:t>
                        </m:r>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r>
                          <w:rPr>
                            <w:rFonts w:ascii="Cambria Math" w:eastAsia="맑은 고딕" w:hAnsi="Cambria Math"/>
                            <w:lang w:val="en-GB"/>
                          </w:rPr>
                          <m:t>mod2=1</m:t>
                        </m:r>
                      </m:e>
                    </m:eqArr>
                  </m:e>
                </m:d>
              </m:oMath>
            </m:oMathPara>
          </w:p>
          <w:p w14:paraId="2AA00A08" w14:textId="77777777" w:rsidR="00D55D12" w:rsidRPr="00D55D12" w:rsidRDefault="00D55D12" w:rsidP="00D55D12">
            <w:pPr>
              <w:widowControl/>
              <w:wordWrap/>
              <w:autoSpaceDE/>
              <w:autoSpaceDN/>
              <w:spacing w:after="0" w:line="276" w:lineRule="auto"/>
              <w:rPr>
                <w:rFonts w:eastAsia="맑은 고딕"/>
              </w:rPr>
            </w:pPr>
            <w:r w:rsidRPr="00D55D12">
              <w:rPr>
                <w:rFonts w:eastAsia="맑은 고딕"/>
                <w:lang w:val="en-GB"/>
              </w:rPr>
              <w:t xml:space="preserve">Where </w:t>
            </w:r>
          </w:p>
          <w:p w14:paraId="58AD8FA6" w14:textId="63DC0F66" w:rsidR="00D55D12" w:rsidRPr="00D55D12" w:rsidRDefault="00EA2EFC" w:rsidP="00D55D12">
            <w:pPr>
              <w:widowControl/>
              <w:numPr>
                <w:ilvl w:val="0"/>
                <w:numId w:val="10"/>
              </w:numPr>
              <w:wordWrap/>
              <w:autoSpaceDE/>
              <w:autoSpaceDN/>
              <w:spacing w:after="0" w:line="276" w:lineRule="auto"/>
              <w:rPr>
                <w:rFonts w:eastAsia="맑은 고딕"/>
              </w:rPr>
            </w:pPr>
            <m:oMath>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UL SB start</m:t>
                  </m:r>
                </m:sub>
              </m:sSub>
            </m:oMath>
            <w:r w:rsidR="00D55D12" w:rsidRPr="00D55D12">
              <w:rPr>
                <w:rFonts w:eastAsia="맑은 고딕"/>
                <w:lang w:val="en-GB"/>
              </w:rPr>
              <w:t xml:space="preserve"> is the starting PRB index of UL usable PRBs with reference to the start of UL active BWP.</w:t>
            </w:r>
          </w:p>
          <w:p w14:paraId="156CBCBB" w14:textId="0D6D6847" w:rsidR="00D55D12" w:rsidRPr="00D55D12" w:rsidRDefault="00EA2EFC" w:rsidP="00D55D12">
            <w:pPr>
              <w:widowControl/>
              <w:numPr>
                <w:ilvl w:val="0"/>
                <w:numId w:val="10"/>
              </w:numPr>
              <w:wordWrap/>
              <w:autoSpaceDE/>
              <w:autoSpaceDN/>
              <w:spacing w:after="0" w:line="276" w:lineRule="auto"/>
              <w:rPr>
                <w:rFonts w:eastAsia="맑은 고딕"/>
              </w:rPr>
            </w:pPr>
            <m:oMath>
              <m:sSubSup>
                <m:sSubSupPr>
                  <m:ctrlPr>
                    <w:rPr>
                      <w:rFonts w:ascii="Cambria Math" w:eastAsia="맑은 고딕" w:hAnsi="Cambria Math"/>
                      <w:i/>
                      <w:iCs/>
                    </w:rPr>
                  </m:ctrlPr>
                </m:sSubSupPr>
                <m:e>
                  <m:r>
                    <m:rPr>
                      <m:sty m:val="p"/>
                    </m:rPr>
                    <w:rPr>
                      <w:rFonts w:ascii="Cambria Math" w:eastAsia="맑은 고딕" w:hAnsi="Cambria Math"/>
                      <w:lang w:val="en-GB"/>
                    </w:rPr>
                    <m:t>N</m:t>
                  </m:r>
                </m:e>
                <m:sub>
                  <m:r>
                    <m:rPr>
                      <m:sty m:val="p"/>
                    </m:rPr>
                    <w:rPr>
                      <w:rFonts w:ascii="Cambria Math" w:eastAsia="맑은 고딕" w:hAnsi="Cambria Math"/>
                      <w:lang w:val="en-GB"/>
                    </w:rPr>
                    <m:t>UL SB</m:t>
                  </m:r>
                </m:sub>
                <m:sup>
                  <m:r>
                    <m:rPr>
                      <m:sty m:val="p"/>
                    </m:rPr>
                    <w:rPr>
                      <w:rFonts w:ascii="Cambria Math" w:eastAsia="맑은 고딕" w:hAnsi="Cambria Math"/>
                      <w:lang w:val="en-GB"/>
                    </w:rPr>
                    <m:t>size</m:t>
                  </m:r>
                </m:sup>
              </m:sSubSup>
            </m:oMath>
            <w:r w:rsidR="00D55D12" w:rsidRPr="00D55D12">
              <w:rPr>
                <w:rFonts w:eastAsia="맑은 고딕"/>
                <w:lang w:val="en-GB"/>
              </w:rPr>
              <w:t xml:space="preserve"> is the number of UL usable PRBs.</w:t>
            </w:r>
          </w:p>
          <w:p w14:paraId="07911B38" w14:textId="114C9505" w:rsidR="00D55D12" w:rsidRPr="00D55D12" w:rsidRDefault="00EA2EFC" w:rsidP="00D55D12">
            <w:pPr>
              <w:widowControl/>
              <w:numPr>
                <w:ilvl w:val="0"/>
                <w:numId w:val="10"/>
              </w:numPr>
              <w:wordWrap/>
              <w:autoSpaceDE/>
              <w:autoSpaceDN/>
              <w:spacing w:after="0" w:line="276" w:lineRule="auto"/>
              <w:rPr>
                <w:rFonts w:eastAsia="맑은 고딕"/>
              </w:rPr>
            </w:pPr>
            <m:oMath>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start</m:t>
                  </m:r>
                </m:sub>
              </m:sSub>
            </m:oMath>
            <w:r w:rsidR="00D55D12" w:rsidRPr="00D55D12">
              <w:rPr>
                <w:rFonts w:eastAsia="맑은 고딕"/>
                <w:lang w:val="en-GB"/>
              </w:rPr>
              <w:t xml:space="preserve"> is the starting PRB index of the first PUSCH hop with reference to the start of UL active BWP. </w:t>
            </w:r>
          </w:p>
          <w:p w14:paraId="64CDD92E" w14:textId="345EEC25" w:rsidR="00D55D12" w:rsidRPr="00D55D12" w:rsidRDefault="00D55D12" w:rsidP="00D55D12">
            <w:pPr>
              <w:widowControl/>
              <w:numPr>
                <w:ilvl w:val="0"/>
                <w:numId w:val="10"/>
              </w:numPr>
              <w:wordWrap/>
              <w:autoSpaceDE/>
              <w:autoSpaceDN/>
              <w:spacing w:after="0" w:line="276" w:lineRule="auto"/>
              <w:rPr>
                <w:rFonts w:eastAsia="맑은 고딕"/>
              </w:rPr>
            </w:pPr>
            <w:r w:rsidRPr="00D55D12">
              <w:rPr>
                <w:rFonts w:eastAsia="맑은 고딕"/>
                <w:lang w:val="en-GB"/>
              </w:rPr>
              <w:t xml:space="preserve">For PUSCH transmissions with Configuration 2, </w:t>
            </w:r>
            <m:oMath>
              <m:sSub>
                <m:sSubPr>
                  <m:ctrlPr>
                    <w:rPr>
                      <w:rFonts w:ascii="Cambria Math" w:eastAsia="맑은 고딕" w:hAnsi="Cambria Math"/>
                      <w:i/>
                      <w:iCs/>
                    </w:rPr>
                  </m:ctrlPr>
                </m:sSubPr>
                <m:e>
                  <m:r>
                    <m:rPr>
                      <m:sty m:val="p"/>
                    </m:rPr>
                    <w:rPr>
                      <w:rFonts w:ascii="Cambria Math" w:eastAsia="맑은 고딕" w:hAnsi="Cambria Math"/>
                      <w:lang w:val="en-GB"/>
                    </w:rPr>
                    <m:t>RB</m:t>
                  </m:r>
                </m:e>
                <m:sub>
                  <m:r>
                    <m:rPr>
                      <m:sty m:val="p"/>
                    </m:rPr>
                    <w:rPr>
                      <w:rFonts w:ascii="Cambria Math" w:eastAsia="맑은 고딕" w:hAnsi="Cambria Math"/>
                      <w:lang w:val="en-GB"/>
                    </w:rPr>
                    <m:t>start</m:t>
                  </m:r>
                </m:sub>
              </m:sSub>
            </m:oMath>
            <w:r w:rsidRPr="00D55D12">
              <w:rPr>
                <w:rFonts w:eastAsia="맑은 고딕"/>
                <w:lang w:val="en-GB"/>
              </w:rPr>
              <w:t xml:space="preserve"> is the starting PRB index with reference to the start of UL active BWP after applying RB offset between non-SBFD symbols and SBFD symbols.</w:t>
            </w:r>
          </w:p>
          <w:p w14:paraId="4811AF7F" w14:textId="77777777" w:rsidR="00D55D12" w:rsidRPr="00D55D12" w:rsidRDefault="00D55D12" w:rsidP="00D55D12">
            <w:pPr>
              <w:widowControl/>
              <w:numPr>
                <w:ilvl w:val="0"/>
                <w:numId w:val="10"/>
              </w:numPr>
              <w:wordWrap/>
              <w:autoSpaceDE/>
              <w:autoSpaceDN/>
              <w:spacing w:after="0" w:line="276" w:lineRule="auto"/>
              <w:rPr>
                <w:rFonts w:eastAsia="맑은 고딕"/>
              </w:rPr>
            </w:pPr>
            <w:proofErr w:type="spellStart"/>
            <w:r w:rsidRPr="00D55D12">
              <w:rPr>
                <w:rFonts w:eastAsia="맑은 고딕"/>
                <w:lang w:val="en-GB"/>
              </w:rPr>
              <w:t>RB</w:t>
            </w:r>
            <w:r w:rsidRPr="00D55D12">
              <w:rPr>
                <w:rFonts w:eastAsia="맑은 고딕"/>
                <w:vertAlign w:val="subscript"/>
                <w:lang w:val="en-GB"/>
              </w:rPr>
              <w:t>offset</w:t>
            </w:r>
            <w:proofErr w:type="spellEnd"/>
            <w:r w:rsidRPr="00D55D12">
              <w:rPr>
                <w:rFonts w:eastAsia="맑은 고딕"/>
                <w:lang w:val="en-GB"/>
              </w:rPr>
              <w:t xml:space="preserve"> is the frequency hopping offset for PUSCH in SBFD symbols</w:t>
            </w:r>
          </w:p>
          <w:p w14:paraId="0CBE0587" w14:textId="19E96620" w:rsidR="00D55D12" w:rsidRPr="00D55D12" w:rsidRDefault="00D55D12" w:rsidP="000B7433">
            <w:pPr>
              <w:widowControl/>
              <w:numPr>
                <w:ilvl w:val="0"/>
                <w:numId w:val="10"/>
              </w:numPr>
              <w:wordWrap/>
              <w:autoSpaceDE/>
              <w:autoSpaceDN/>
              <w:spacing w:after="0" w:line="276" w:lineRule="auto"/>
              <w:rPr>
                <w:rFonts w:eastAsia="맑은 고딕"/>
              </w:rPr>
            </w:pPr>
            <w:r w:rsidRPr="00D55D12">
              <w:rPr>
                <w:rFonts w:eastAsia="맑은 고딕"/>
                <w:lang w:val="en-GB"/>
              </w:rPr>
              <w:t xml:space="preserve">Note: Definition of </w:t>
            </w:r>
            <m:oMath>
              <m:sSubSup>
                <m:sSubSupPr>
                  <m:ctrlPr>
                    <w:rPr>
                      <w:rFonts w:ascii="Cambria Math" w:eastAsia="맑은 고딕" w:hAnsi="Cambria Math"/>
                      <w:i/>
                      <w:iCs/>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r>
                <w:rPr>
                  <w:rFonts w:ascii="Cambria Math" w:eastAsia="맑은 고딕" w:hAnsi="Cambria Math"/>
                  <w:lang w:val="en-GB"/>
                </w:rPr>
                <m:t> </m:t>
              </m:r>
            </m:oMath>
            <w:r w:rsidRPr="00D55D12">
              <w:rPr>
                <w:rFonts w:eastAsia="맑은 고딕"/>
                <w:lang w:val="en-GB"/>
              </w:rPr>
              <w:t>is unchanged from existing specifications</w:t>
            </w:r>
          </w:p>
        </w:tc>
      </w:tr>
    </w:tbl>
    <w:p w14:paraId="366E9E96" w14:textId="77777777" w:rsidR="00D55D12" w:rsidRDefault="00D55D12" w:rsidP="000B7433">
      <w:pPr>
        <w:widowControl/>
        <w:wordWrap/>
        <w:autoSpaceDE/>
        <w:autoSpaceDN/>
        <w:spacing w:after="0" w:line="276" w:lineRule="auto"/>
        <w:rPr>
          <w:rFonts w:ascii="Times New Roman" w:eastAsia="맑은 고딕" w:hAnsi="Times New Roman" w:cs="Times New Roman"/>
          <w:kern w:val="0"/>
          <w:szCs w:val="20"/>
          <w:lang w:val="en-GB"/>
        </w:rPr>
      </w:pPr>
    </w:p>
    <w:p w14:paraId="6109CBDF" w14:textId="6675CD2E" w:rsidR="008151EA" w:rsidRPr="00D55D12" w:rsidRDefault="00D55D12" w:rsidP="008151EA">
      <w:pPr>
        <w:widowControl/>
        <w:wordWrap/>
        <w:autoSpaceDE/>
        <w:autoSpaceDN/>
        <w:spacing w:after="0" w:line="276" w:lineRule="auto"/>
        <w:rPr>
          <w:rFonts w:ascii="Times New Roman" w:eastAsia="맑은 고딕" w:hAnsi="Times New Roman" w:cs="Times New Roman"/>
          <w:kern w:val="0"/>
          <w:szCs w:val="20"/>
        </w:rPr>
      </w:pPr>
      <w:r>
        <w:rPr>
          <w:rFonts w:ascii="Times New Roman" w:eastAsia="맑은 고딕" w:hAnsi="Times New Roman" w:cs="Times New Roman" w:hint="eastAsia"/>
          <w:kern w:val="0"/>
          <w:szCs w:val="20"/>
          <w:lang w:val="en-GB"/>
        </w:rPr>
        <w:t xml:space="preserve">For PUSCH with </w:t>
      </w:r>
      <w:r w:rsidR="008151EA">
        <w:rPr>
          <w:rFonts w:ascii="Times New Roman" w:eastAsia="맑은 고딕" w:hAnsi="Times New Roman" w:cs="Times New Roman" w:hint="eastAsia"/>
          <w:kern w:val="0"/>
          <w:szCs w:val="20"/>
          <w:lang w:val="en-GB"/>
        </w:rPr>
        <w:t xml:space="preserve">configuration 2 and </w:t>
      </w:r>
      <w:r>
        <w:rPr>
          <w:rFonts w:ascii="Times New Roman" w:eastAsia="맑은 고딕" w:hAnsi="Times New Roman" w:cs="Times New Roman" w:hint="eastAsia"/>
          <w:kern w:val="0"/>
          <w:szCs w:val="20"/>
          <w:lang w:val="en-GB"/>
        </w:rPr>
        <w:t xml:space="preserve">DMRS bundling, we </w:t>
      </w:r>
      <w:r w:rsidR="000F51E8">
        <w:rPr>
          <w:rFonts w:ascii="Times New Roman" w:eastAsia="맑은 고딕" w:hAnsi="Times New Roman" w:cs="Times New Roman" w:hint="eastAsia"/>
          <w:kern w:val="0"/>
          <w:szCs w:val="20"/>
          <w:lang w:val="en-GB"/>
        </w:rPr>
        <w:t>need to further consider how to determine</w:t>
      </w:r>
      <w:r w:rsidR="00B71F71">
        <w:rPr>
          <w:rFonts w:ascii="Times New Roman" w:eastAsia="맑은 고딕" w:hAnsi="Times New Roman" w:cs="Times New Roman" w:hint="eastAsia"/>
          <w:kern w:val="0"/>
          <w:szCs w:val="20"/>
          <w:lang w:val="en-GB"/>
        </w:rPr>
        <w:t xml:space="preserve"> the FH </w:t>
      </w:r>
      <w:r w:rsidR="000F51E8">
        <w:rPr>
          <w:rFonts w:ascii="Times New Roman" w:eastAsia="맑은 고딕" w:hAnsi="Times New Roman" w:cs="Times New Roman" w:hint="eastAsia"/>
          <w:kern w:val="0"/>
          <w:szCs w:val="20"/>
          <w:lang w:val="en-GB"/>
        </w:rPr>
        <w:t xml:space="preserve">pattern across the different symbol types. </w:t>
      </w:r>
      <w:r w:rsidR="008151EA">
        <w:rPr>
          <w:rFonts w:ascii="Times New Roman" w:eastAsia="맑은 고딕" w:hAnsi="Times New Roman" w:cs="Times New Roman" w:hint="eastAsia"/>
          <w:kern w:val="0"/>
          <w:szCs w:val="20"/>
          <w:lang w:val="en-GB"/>
        </w:rPr>
        <w:t xml:space="preserve">As shown in Figure 1, if the configured FH offset interval (a.k.a. TDW) includes both SBFD symbols and non-SBFD symbols, DMRS </w:t>
      </w:r>
      <w:r w:rsidR="008151EA">
        <w:rPr>
          <w:rFonts w:ascii="Times New Roman" w:eastAsia="맑은 고딕" w:hAnsi="Times New Roman" w:cs="Times New Roman"/>
          <w:kern w:val="0"/>
          <w:szCs w:val="20"/>
          <w:lang w:val="en-GB"/>
        </w:rPr>
        <w:t>bundling</w:t>
      </w:r>
      <w:r w:rsidR="008151EA">
        <w:rPr>
          <w:rFonts w:ascii="Times New Roman" w:eastAsia="맑은 고딕" w:hAnsi="Times New Roman" w:cs="Times New Roman" w:hint="eastAsia"/>
          <w:kern w:val="0"/>
          <w:szCs w:val="20"/>
          <w:lang w:val="en-GB"/>
        </w:rPr>
        <w:t xml:space="preserve"> can be applied across different symbols types. To this end, </w:t>
      </w:r>
      <w:proofErr w:type="spellStart"/>
      <w:r w:rsidR="008151EA">
        <w:rPr>
          <w:rFonts w:ascii="Times New Roman" w:eastAsia="맑은 고딕" w:hAnsi="Times New Roman" w:cs="Times New Roman" w:hint="eastAsia"/>
          <w:kern w:val="0"/>
          <w:szCs w:val="20"/>
          <w:lang w:val="en-GB"/>
        </w:rPr>
        <w:t>RB</w:t>
      </w:r>
      <w:r w:rsidR="008151EA" w:rsidRPr="008151EA">
        <w:rPr>
          <w:rFonts w:ascii="Times New Roman" w:eastAsia="맑은 고딕" w:hAnsi="Times New Roman" w:cs="Times New Roman" w:hint="eastAsia"/>
          <w:kern w:val="0"/>
          <w:szCs w:val="20"/>
          <w:vertAlign w:val="subscript"/>
          <w:lang w:val="en-GB"/>
        </w:rPr>
        <w:t>start</w:t>
      </w:r>
      <w:proofErr w:type="spellEnd"/>
      <w:r w:rsidR="008151EA">
        <w:rPr>
          <w:rFonts w:ascii="Times New Roman" w:eastAsia="맑은 고딕" w:hAnsi="Times New Roman" w:cs="Times New Roman" w:hint="eastAsia"/>
          <w:kern w:val="0"/>
          <w:szCs w:val="20"/>
          <w:lang w:val="en-GB"/>
        </w:rPr>
        <w:t xml:space="preserve"> and </w:t>
      </w:r>
      <w:proofErr w:type="spellStart"/>
      <w:r w:rsidR="008151EA">
        <w:rPr>
          <w:rFonts w:ascii="Times New Roman" w:eastAsia="맑은 고딕" w:hAnsi="Times New Roman" w:cs="Times New Roman" w:hint="eastAsia"/>
          <w:kern w:val="0"/>
          <w:szCs w:val="20"/>
          <w:lang w:val="en-GB"/>
        </w:rPr>
        <w:t>RB</w:t>
      </w:r>
      <w:r w:rsidR="008151EA" w:rsidRPr="008151EA">
        <w:rPr>
          <w:rFonts w:ascii="Times New Roman" w:eastAsia="맑은 고딕" w:hAnsi="Times New Roman" w:cs="Times New Roman" w:hint="eastAsia"/>
          <w:kern w:val="0"/>
          <w:szCs w:val="20"/>
          <w:vertAlign w:val="subscript"/>
          <w:lang w:val="en-GB"/>
        </w:rPr>
        <w:t>offset</w:t>
      </w:r>
      <w:proofErr w:type="spellEnd"/>
      <w:r w:rsidR="008151EA">
        <w:rPr>
          <w:rFonts w:ascii="Times New Roman" w:eastAsia="맑은 고딕" w:hAnsi="Times New Roman" w:cs="Times New Roman" w:hint="eastAsia"/>
          <w:kern w:val="0"/>
          <w:szCs w:val="20"/>
          <w:lang w:val="en-GB"/>
        </w:rPr>
        <w:t xml:space="preserve"> values for PUSCH transmitted SBFD symbols and non-SBFD symbols should be aligned. Therefore, f</w:t>
      </w:r>
      <w:r w:rsidR="008151EA" w:rsidRPr="00D55D12">
        <w:rPr>
          <w:rFonts w:ascii="Times New Roman" w:eastAsia="맑은 고딕" w:hAnsi="Times New Roman" w:cs="Times New Roman"/>
          <w:kern w:val="0"/>
          <w:szCs w:val="20"/>
          <w:lang w:val="en-GB"/>
        </w:rPr>
        <w:t xml:space="preserve">or PUSCH inter-slot frequency hopping </w:t>
      </w:r>
      <w:r w:rsidR="008151EA" w:rsidRPr="00D55D12">
        <w:rPr>
          <w:rFonts w:ascii="Times New Roman" w:eastAsia="맑은 고딕" w:hAnsi="Times New Roman" w:cs="Times New Roman"/>
          <w:b/>
          <w:bCs/>
          <w:kern w:val="0"/>
          <w:szCs w:val="20"/>
          <w:lang w:val="en-GB"/>
        </w:rPr>
        <w:t xml:space="preserve">in SBFD symbols </w:t>
      </w:r>
      <w:r w:rsidR="008151EA">
        <w:rPr>
          <w:rFonts w:ascii="Times New Roman" w:eastAsia="맑은 고딕" w:hAnsi="Times New Roman" w:cs="Times New Roman" w:hint="eastAsia"/>
          <w:b/>
          <w:bCs/>
          <w:kern w:val="0"/>
          <w:szCs w:val="20"/>
          <w:lang w:val="en-GB"/>
        </w:rPr>
        <w:t xml:space="preserve">and non-SBFD symbols </w:t>
      </w:r>
      <w:r w:rsidR="008151EA" w:rsidRPr="00D55D12">
        <w:rPr>
          <w:rFonts w:ascii="Times New Roman" w:eastAsia="맑은 고딕" w:hAnsi="Times New Roman" w:cs="Times New Roman"/>
          <w:kern w:val="0"/>
          <w:szCs w:val="20"/>
          <w:lang w:val="en-GB"/>
        </w:rPr>
        <w:t xml:space="preserve">and </w:t>
      </w:r>
      <w:r w:rsidR="008151EA" w:rsidRPr="00D55D12">
        <w:rPr>
          <w:rFonts w:ascii="Times New Roman" w:eastAsia="맑은 고딕" w:hAnsi="Times New Roman" w:cs="Times New Roman"/>
          <w:b/>
          <w:bCs/>
          <w:kern w:val="0"/>
          <w:szCs w:val="20"/>
          <w:lang w:val="en-GB"/>
        </w:rPr>
        <w:t xml:space="preserve">when </w:t>
      </w:r>
      <w:proofErr w:type="spellStart"/>
      <w:r w:rsidR="008151EA" w:rsidRPr="00D55D12">
        <w:rPr>
          <w:rFonts w:ascii="Times New Roman" w:eastAsia="맑은 고딕" w:hAnsi="Times New Roman" w:cs="Times New Roman"/>
          <w:b/>
          <w:bCs/>
          <w:i/>
          <w:iCs/>
          <w:kern w:val="0"/>
          <w:szCs w:val="20"/>
          <w:lang w:val="en-GB"/>
        </w:rPr>
        <w:t>pusch</w:t>
      </w:r>
      <w:proofErr w:type="spellEnd"/>
      <w:r w:rsidR="008151EA" w:rsidRPr="00D55D12">
        <w:rPr>
          <w:rFonts w:ascii="Times New Roman" w:eastAsia="맑은 고딕" w:hAnsi="Times New Roman" w:cs="Times New Roman"/>
          <w:b/>
          <w:bCs/>
          <w:i/>
          <w:iCs/>
          <w:kern w:val="0"/>
          <w:szCs w:val="20"/>
          <w:lang w:val="en-GB"/>
        </w:rPr>
        <w:t>-DMRS-Bundling</w:t>
      </w:r>
      <w:r w:rsidR="008151EA" w:rsidRPr="00D55D12">
        <w:rPr>
          <w:rFonts w:ascii="Times New Roman" w:eastAsia="맑은 고딕" w:hAnsi="Times New Roman" w:cs="Times New Roman"/>
          <w:b/>
          <w:bCs/>
          <w:kern w:val="0"/>
          <w:szCs w:val="20"/>
          <w:lang w:val="en-GB"/>
        </w:rPr>
        <w:t xml:space="preserve"> is</w:t>
      </w:r>
      <w:r w:rsidR="008151EA">
        <w:rPr>
          <w:rFonts w:ascii="Times New Roman" w:eastAsia="맑은 고딕" w:hAnsi="Times New Roman" w:cs="Times New Roman" w:hint="eastAsia"/>
          <w:b/>
          <w:bCs/>
          <w:kern w:val="0"/>
          <w:szCs w:val="20"/>
          <w:lang w:val="en-GB"/>
        </w:rPr>
        <w:t xml:space="preserve"> </w:t>
      </w:r>
      <w:r w:rsidR="008151EA" w:rsidRPr="00D55D12">
        <w:rPr>
          <w:rFonts w:ascii="Times New Roman" w:eastAsia="맑은 고딕" w:hAnsi="Times New Roman" w:cs="Times New Roman"/>
          <w:b/>
          <w:bCs/>
          <w:kern w:val="0"/>
          <w:szCs w:val="20"/>
          <w:lang w:val="en-GB"/>
        </w:rPr>
        <w:t>enabled</w:t>
      </w:r>
      <w:r w:rsidR="008151EA" w:rsidRPr="00D55D12">
        <w:rPr>
          <w:rFonts w:ascii="Times New Roman" w:eastAsia="맑은 고딕" w:hAnsi="Times New Roman" w:cs="Times New Roman"/>
          <w:kern w:val="0"/>
          <w:szCs w:val="20"/>
          <w:lang w:val="en-GB"/>
        </w:rPr>
        <w:t xml:space="preserve">, the starting RB during slot </w:t>
      </w:r>
      <m:oMath>
        <m:sSubSup>
          <m:sSubSupPr>
            <m:ctrlPr>
              <w:rPr>
                <w:rFonts w:ascii="Cambria Math" w:eastAsia="맑은 고딕" w:hAnsi="Cambria Math" w:cs="Times New Roman"/>
                <w:i/>
                <w:iCs/>
                <w:kern w:val="0"/>
                <w:szCs w:val="20"/>
              </w:rPr>
            </m:ctrlPr>
          </m:sSubSupPr>
          <m:e>
            <m:r>
              <w:rPr>
                <w:rFonts w:ascii="Cambria Math" w:eastAsia="맑은 고딕" w:hAnsi="Cambria Math"/>
                <w:lang w:val="en-GB"/>
              </w:rPr>
              <m:t>n</m:t>
            </m:r>
          </m:e>
          <m:sub>
            <m:r>
              <w:rPr>
                <w:rFonts w:ascii="Cambria Math" w:eastAsia="맑은 고딕" w:hAnsi="Cambria Math"/>
                <w:lang w:val="en-GB"/>
              </w:rPr>
              <m:t>s</m:t>
            </m:r>
          </m:sub>
          <m:sup>
            <m:r>
              <w:rPr>
                <w:rFonts w:ascii="Cambria Math" w:eastAsia="맑은 고딕" w:hAnsi="Cambria Math"/>
                <w:lang w:val="en-GB"/>
              </w:rPr>
              <m:t>μ</m:t>
            </m:r>
          </m:sup>
        </m:sSubSup>
      </m:oMath>
      <w:r w:rsidR="008151EA" w:rsidRPr="00D55D12">
        <w:rPr>
          <w:rFonts w:ascii="Times New Roman" w:eastAsia="맑은 고딕" w:hAnsi="Times New Roman" w:cs="Times New Roman"/>
          <w:kern w:val="0"/>
          <w:szCs w:val="20"/>
          <w:lang w:val="en-GB"/>
        </w:rPr>
        <w:t xml:space="preserve"> is given by:</w:t>
      </w:r>
    </w:p>
    <w:p w14:paraId="4BD62C13" w14:textId="77777777" w:rsidR="008151EA" w:rsidRDefault="008151EA" w:rsidP="008151EA">
      <w:pPr>
        <w:widowControl/>
        <w:wordWrap/>
        <w:autoSpaceDE/>
        <w:autoSpaceDN/>
        <w:spacing w:after="0" w:line="276" w:lineRule="auto"/>
        <w:rPr>
          <w:rFonts w:ascii="Times New Roman" w:eastAsia="맑은 고딕" w:hAnsi="Times New Roman" w:cs="Times New Roman"/>
          <w:kern w:val="0"/>
          <w:szCs w:val="20"/>
          <w:lang w:val="en-GB"/>
        </w:rPr>
      </w:pPr>
    </w:p>
    <w:p w14:paraId="734E17F6" w14:textId="77777777" w:rsidR="008151EA" w:rsidRPr="00DB2A4C" w:rsidRDefault="00EA2EFC" w:rsidP="008151EA">
      <w:pPr>
        <w:rPr>
          <w:rFonts w:eastAsia="맑은 고딕"/>
          <w:lang w:eastAsia="zh-CN"/>
        </w:rPr>
      </w:pPr>
      <m:oMathPara>
        <m:oMath>
          <m:sSub>
            <m:sSubPr>
              <m:ctrlPr>
                <w:rPr>
                  <w:rFonts w:ascii="Cambria Math" w:hAnsi="Cambria Math"/>
                </w:rPr>
              </m:ctrlPr>
            </m:sSubPr>
            <m:e>
              <m:r>
                <w:rPr>
                  <w:rFonts w:ascii="Cambria Math" w:eastAsia="맑은 고딕" w:hAnsi="Cambria Math"/>
                  <w:lang w:eastAsia="zh-CN"/>
                </w:rPr>
                <m:t>RB</m:t>
              </m:r>
            </m:e>
            <m:sub>
              <m:r>
                <w:rPr>
                  <w:rFonts w:ascii="Cambria Math" w:eastAsia="맑은 고딕" w:hAnsi="Cambria Math"/>
                  <w:lang w:eastAsia="zh-CN"/>
                </w:rPr>
                <m:t>start</m:t>
              </m:r>
            </m:sub>
          </m:sSub>
          <m:r>
            <w:rPr>
              <w:rFonts w:ascii="Cambria Math" w:eastAsia="맑은 고딕" w:hAnsi="Cambria Math"/>
              <w:lang w:eastAsia="zh-CN"/>
            </w:rPr>
            <m:t>(</m:t>
          </m:r>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eastAsia="맑은 고딕"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r>
                        <m:rPr>
                          <m:sty m:val="p"/>
                        </m:rPr>
                        <w:rPr>
                          <w:rFonts w:ascii="Cambria Math" w:eastAsia="맑은 고딕" w:hAnsi="Cambria Math"/>
                          <w:lang w:eastAsia="zh-CN"/>
                        </w:rPr>
                        <m:t>RB</m:t>
                      </m:r>
                    </m:e>
                    <m:sub>
                      <m:r>
                        <m:rPr>
                          <m:sty m:val="p"/>
                        </m:rPr>
                        <w:rPr>
                          <w:rFonts w:ascii="Cambria Math" w:eastAsia="맑은 고딕" w:hAnsi="Cambria Math"/>
                          <w:lang w:eastAsia="zh-CN"/>
                        </w:rPr>
                        <m:t>start</m:t>
                      </m:r>
                    </m:sub>
                  </m:sSub>
                  <m:r>
                    <w:rPr>
                      <w:rFonts w:ascii="Cambria Math" w:eastAsia="맑은 고딕"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mod2=0</m:t>
                  </m:r>
                </m:e>
                <m:e>
                  <m:r>
                    <w:rPr>
                      <w:rFonts w:ascii="Cambria Math" w:hAnsi="Cambria Math"/>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eastAsia="SimSun"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m:t>
                  </m:r>
                  <m:r>
                    <w:rPr>
                      <w:rFonts w:ascii="Cambria Math" w:eastAsia="SimSun" w:hAnsi="Cambria Math"/>
                      <w:lang w:eastAsia="zh-CN"/>
                    </w:rPr>
                    <m:t>=1</m:t>
                  </m:r>
                </m:e>
              </m:eqArr>
            </m:e>
          </m:d>
        </m:oMath>
      </m:oMathPara>
    </w:p>
    <w:p w14:paraId="15FA2F48" w14:textId="77777777" w:rsidR="008151EA" w:rsidRPr="008151EA" w:rsidRDefault="00EA2EFC" w:rsidP="008151EA">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hAnsi="Cambria Math" w:cs="Times New Roman"/>
                <w:i/>
              </w:rPr>
            </m:ctrlPr>
          </m:sSubSupPr>
          <m:e>
            <m:r>
              <w:rPr>
                <w:rFonts w:ascii="Cambria Math" w:eastAsia="맑은 고딕" w:hAnsi="Cambria Math" w:cs="Times New Roman"/>
                <w:lang w:eastAsia="zh-CN"/>
              </w:rPr>
              <m:t>n</m:t>
            </m:r>
          </m:e>
          <m:sub>
            <m:r>
              <w:rPr>
                <w:rFonts w:ascii="Cambria Math" w:eastAsia="맑은 고딕" w:hAnsi="Cambria Math" w:cs="Times New Roman"/>
                <w:lang w:eastAsia="zh-CN"/>
              </w:rPr>
              <m:t>s</m:t>
            </m:r>
          </m:sub>
          <m:sup>
            <m:r>
              <w:rPr>
                <w:rFonts w:ascii="Cambria Math" w:eastAsia="맑은 고딕" w:hAnsi="Cambria Math" w:cs="Times New Roman"/>
                <w:lang w:eastAsia="zh-CN"/>
              </w:rPr>
              <m:t>μ</m:t>
            </m:r>
          </m:sup>
        </m:sSubSup>
      </m:oMath>
      <w:r w:rsidR="008151EA" w:rsidRPr="008151EA">
        <w:rPr>
          <w:rFonts w:ascii="Times New Roman" w:hAnsi="Times New Roman" w:cs="Times New Roman"/>
        </w:rPr>
        <w:t xml:space="preserve"> is the current slot number within a system radio frame.</w:t>
      </w:r>
    </w:p>
    <w:p w14:paraId="39F49AD3" w14:textId="77777777" w:rsidR="008151EA" w:rsidRPr="008151EA" w:rsidRDefault="00EA2EFC" w:rsidP="008151EA">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eastAsia="SimSun" w:hAnsi="Cambria Math" w:cs="Times New Roman"/>
              </w:rPr>
            </m:ctrlPr>
          </m:sSubSupPr>
          <m:e>
            <m:r>
              <m:rPr>
                <m:sty m:val="p"/>
              </m:rPr>
              <w:rPr>
                <w:rFonts w:ascii="Cambria Math" w:eastAsia="SimSun" w:hAnsi="Cambria Math" w:cs="Times New Roman"/>
                <w:lang w:eastAsia="zh-CN"/>
              </w:rPr>
              <m:t>N</m:t>
            </m:r>
          </m:e>
          <m:sub>
            <m:r>
              <m:rPr>
                <m:sty m:val="p"/>
              </m:rPr>
              <w:rPr>
                <w:rFonts w:ascii="Cambria Math" w:eastAsia="SimSun" w:hAnsi="Cambria Math" w:cs="Times New Roman"/>
                <w:lang w:eastAsia="zh-CN"/>
              </w:rPr>
              <m:t>UL SB</m:t>
            </m:r>
          </m:sub>
          <m:sup>
            <m:r>
              <m:rPr>
                <m:sty m:val="p"/>
              </m:rPr>
              <w:rPr>
                <w:rFonts w:ascii="Cambria Math" w:eastAsia="SimSun" w:hAnsi="Cambria Math" w:cs="Times New Roman"/>
                <w:lang w:eastAsia="zh-CN"/>
              </w:rPr>
              <m:t>size</m:t>
            </m:r>
          </m:sup>
        </m:sSubSup>
      </m:oMath>
      <w:r w:rsidR="008151EA" w:rsidRPr="008151EA">
        <w:rPr>
          <w:rFonts w:ascii="Times New Roman" w:eastAsia="SimSun" w:hAnsi="Times New Roman" w:cs="Times New Roman"/>
          <w:lang w:eastAsia="zh-CN"/>
        </w:rPr>
        <w:t xml:space="preserve"> is the number of UL usable PRBs.</w:t>
      </w:r>
    </w:p>
    <w:p w14:paraId="2FC3E7D3" w14:textId="09A165F8" w:rsidR="008151EA" w:rsidRPr="008151EA" w:rsidRDefault="00EA2EFC" w:rsidP="008151EA">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
          <m:sSubPr>
            <m:ctrlPr>
              <w:rPr>
                <w:rFonts w:ascii="Cambria Math" w:eastAsia="SimSun" w:hAnsi="Cambria Math" w:cs="Times New Roman"/>
              </w:rPr>
            </m:ctrlPr>
          </m:sSubPr>
          <m:e>
            <m:r>
              <m:rPr>
                <m:sty m:val="p"/>
              </m:rPr>
              <w:rPr>
                <w:rFonts w:ascii="Cambria Math" w:hAnsi="Cambria Math" w:cs="Times New Roman"/>
              </w:rPr>
              <m:t>RB</m:t>
            </m:r>
          </m:e>
          <m:sub>
            <m:r>
              <m:rPr>
                <m:sty m:val="p"/>
              </m:rPr>
              <w:rPr>
                <w:rFonts w:ascii="Cambria Math" w:hAnsi="Cambria Math" w:cs="Times New Roman"/>
              </w:rPr>
              <m:t>start</m:t>
            </m:r>
          </m:sub>
        </m:sSub>
      </m:oMath>
      <w:r w:rsidR="008151EA" w:rsidRPr="008151EA">
        <w:rPr>
          <w:rFonts w:ascii="Times New Roman" w:eastAsia="SimSun" w:hAnsi="Times New Roman" w:cs="Times New Roman"/>
          <w:lang w:eastAsia="zh-CN"/>
        </w:rPr>
        <w:t xml:space="preserve"> is the starting PRB index of the first PUSCH hop with reference to the start of UL active BWP.</w:t>
      </w:r>
    </w:p>
    <w:p w14:paraId="7317A47E" w14:textId="0F792FEA" w:rsidR="008151EA" w:rsidRPr="008151EA" w:rsidRDefault="008151EA" w:rsidP="005C1376">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w:proofErr w:type="spellStart"/>
      <w:r w:rsidRPr="008151EA">
        <w:rPr>
          <w:rFonts w:ascii="Times New Roman" w:eastAsia="SimSun" w:hAnsi="Times New Roman" w:cs="Times New Roman"/>
          <w:lang w:eastAsia="zh-CN"/>
        </w:rPr>
        <w:t>RB</w:t>
      </w:r>
      <w:r w:rsidRPr="008151EA">
        <w:rPr>
          <w:rFonts w:ascii="Times New Roman" w:eastAsia="SimSun" w:hAnsi="Times New Roman" w:cs="Times New Roman"/>
          <w:vertAlign w:val="subscript"/>
          <w:lang w:eastAsia="zh-CN"/>
        </w:rPr>
        <w:t>offset</w:t>
      </w:r>
      <w:proofErr w:type="spellEnd"/>
      <w:r w:rsidRPr="008151EA">
        <w:rPr>
          <w:rFonts w:ascii="Times New Roman" w:eastAsia="SimSun" w:hAnsi="Times New Roman" w:cs="Times New Roman"/>
          <w:lang w:eastAsia="zh-CN"/>
        </w:rPr>
        <w:t xml:space="preserve"> is the frequency hopping offset for PUSCH in non-SBFD symbols</w:t>
      </w:r>
      <w:r>
        <w:rPr>
          <w:rFonts w:ascii="Times New Roman" w:hAnsi="Times New Roman" w:cs="Times New Roman" w:hint="eastAsia"/>
        </w:rPr>
        <w:t>.</w:t>
      </w:r>
    </w:p>
    <w:p w14:paraId="5E8ABFAB" w14:textId="77777777" w:rsidR="008151EA" w:rsidRPr="008151EA" w:rsidRDefault="008151EA" w:rsidP="008151EA">
      <w:pPr>
        <w:widowControl/>
        <w:wordWrap/>
        <w:autoSpaceDE/>
        <w:autoSpaceDN/>
        <w:spacing w:after="0" w:line="276" w:lineRule="auto"/>
        <w:rPr>
          <w:rFonts w:ascii="Times New Roman" w:eastAsia="맑은 고딕" w:hAnsi="Times New Roman" w:cs="Times New Roman"/>
          <w:kern w:val="0"/>
          <w:szCs w:val="20"/>
        </w:rPr>
      </w:pPr>
    </w:p>
    <w:p w14:paraId="02EC2C88" w14:textId="4AB04A58" w:rsidR="00B71F71" w:rsidRDefault="004841F7" w:rsidP="008B1FE2">
      <w:pPr>
        <w:keepNext/>
        <w:widowControl/>
        <w:wordWrap/>
        <w:autoSpaceDE/>
        <w:autoSpaceDN/>
        <w:spacing w:after="0" w:line="276" w:lineRule="auto"/>
        <w:jc w:val="center"/>
      </w:pPr>
      <w:r>
        <w:rPr>
          <w:noProof/>
        </w:rPr>
        <w:drawing>
          <wp:inline distT="0" distB="0" distL="0" distR="0" wp14:anchorId="5126DC6C" wp14:editId="6F90A727">
            <wp:extent cx="5145206" cy="1217525"/>
            <wp:effectExtent l="0" t="0" r="0" b="1905"/>
            <wp:docPr id="1609762811"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76712" cy="1224980"/>
                    </a:xfrm>
                    <a:prstGeom prst="rect">
                      <a:avLst/>
                    </a:prstGeom>
                    <a:noFill/>
                  </pic:spPr>
                </pic:pic>
              </a:graphicData>
            </a:graphic>
          </wp:inline>
        </w:drawing>
      </w:r>
    </w:p>
    <w:p w14:paraId="332F9777" w14:textId="0F1688D4" w:rsidR="00D55D12" w:rsidRPr="00B71F71" w:rsidRDefault="00B71F71" w:rsidP="00B71F71">
      <w:pPr>
        <w:pStyle w:val="a8"/>
        <w:jc w:val="center"/>
        <w:rPr>
          <w:rFonts w:ascii="Times New Roman" w:hAnsi="Times New Roman" w:cs="Times New Roman"/>
          <w:bCs w:val="0"/>
        </w:rPr>
      </w:pPr>
      <w:r w:rsidRPr="00B71F71">
        <w:rPr>
          <w:rFonts w:ascii="Times New Roman" w:hAnsi="Times New Roman" w:cs="Times New Roman"/>
          <w:bCs w:val="0"/>
        </w:rPr>
        <w:t xml:space="preserve">Fig. </w:t>
      </w:r>
      <w:r w:rsidRPr="00B71F71">
        <w:rPr>
          <w:rFonts w:ascii="Times New Roman" w:hAnsi="Times New Roman" w:cs="Times New Roman"/>
          <w:bCs w:val="0"/>
        </w:rPr>
        <w:fldChar w:fldCharType="begin"/>
      </w:r>
      <w:r w:rsidRPr="00B71F71">
        <w:rPr>
          <w:rFonts w:ascii="Times New Roman" w:hAnsi="Times New Roman" w:cs="Times New Roman"/>
          <w:bCs w:val="0"/>
        </w:rPr>
        <w:instrText xml:space="preserve"> SEQ Fig. \* ARABIC </w:instrText>
      </w:r>
      <w:r w:rsidRPr="00B71F71">
        <w:rPr>
          <w:rFonts w:ascii="Times New Roman" w:hAnsi="Times New Roman" w:cs="Times New Roman"/>
          <w:bCs w:val="0"/>
        </w:rPr>
        <w:fldChar w:fldCharType="separate"/>
      </w:r>
      <w:r w:rsidRPr="00B71F71">
        <w:rPr>
          <w:rFonts w:ascii="Times New Roman" w:hAnsi="Times New Roman" w:cs="Times New Roman"/>
          <w:bCs w:val="0"/>
        </w:rPr>
        <w:t>1</w:t>
      </w:r>
      <w:r w:rsidRPr="00B71F71">
        <w:rPr>
          <w:rFonts w:ascii="Times New Roman" w:hAnsi="Times New Roman" w:cs="Times New Roman"/>
          <w:bCs w:val="0"/>
        </w:rPr>
        <w:fldChar w:fldCharType="end"/>
      </w:r>
      <w:r w:rsidRPr="00B71F71">
        <w:rPr>
          <w:rFonts w:ascii="Times New Roman" w:hAnsi="Times New Roman" w:cs="Times New Roman" w:hint="eastAsia"/>
          <w:bCs w:val="0"/>
        </w:rPr>
        <w:t xml:space="preserve">. </w:t>
      </w:r>
      <w:r w:rsidRPr="00B71F71">
        <w:rPr>
          <w:rFonts w:ascii="Times New Roman" w:hAnsi="Times New Roman" w:cs="Times New Roman" w:hint="eastAsia"/>
          <w:b w:val="0"/>
        </w:rPr>
        <w:t xml:space="preserve">Example of PUSCH </w:t>
      </w:r>
      <w:r w:rsidRPr="00B71F71">
        <w:rPr>
          <w:rFonts w:ascii="Times New Roman" w:hAnsi="Times New Roman" w:cs="Times New Roman"/>
          <w:b w:val="0"/>
        </w:rPr>
        <w:t>frequency</w:t>
      </w:r>
      <w:r w:rsidRPr="00B71F71">
        <w:rPr>
          <w:rFonts w:ascii="Times New Roman" w:hAnsi="Times New Roman" w:cs="Times New Roman" w:hint="eastAsia"/>
          <w:b w:val="0"/>
        </w:rPr>
        <w:t xml:space="preserve"> hopping with DMRS bundling for configuration 2.</w:t>
      </w:r>
    </w:p>
    <w:p w14:paraId="5B118E73" w14:textId="366CE9A9" w:rsidR="00ED2573" w:rsidRPr="00D55D12" w:rsidRDefault="0079524E" w:rsidP="00ED2573">
      <w:pPr>
        <w:widowControl/>
        <w:wordWrap/>
        <w:autoSpaceDE/>
        <w:autoSpaceDN/>
        <w:spacing w:after="0" w:line="276" w:lineRule="auto"/>
        <w:rPr>
          <w:rFonts w:ascii="Times New Roman" w:eastAsia="맑은 고딕" w:hAnsi="Times New Roman" w:cs="Times New Roman"/>
          <w:b/>
          <w:bCs/>
          <w:kern w:val="0"/>
          <w:szCs w:val="20"/>
        </w:rPr>
      </w:pPr>
      <w:bookmarkStart w:id="8" w:name="_Hlk197576169"/>
      <w:r w:rsidRPr="00ED2573">
        <w:rPr>
          <w:rFonts w:ascii="Times New Roman" w:eastAsia="맑은 고딕" w:hAnsi="Times New Roman" w:cs="Times New Roman" w:hint="eastAsia"/>
          <w:b/>
          <w:bCs/>
          <w:kern w:val="0"/>
          <w:szCs w:val="20"/>
          <w:lang w:val="en-GB"/>
        </w:rPr>
        <w:t>P</w:t>
      </w:r>
      <w:r w:rsidRPr="00ED2573">
        <w:rPr>
          <w:rFonts w:ascii="Times New Roman" w:eastAsia="맑은 고딕" w:hAnsi="Times New Roman" w:cs="Times New Roman"/>
          <w:b/>
          <w:bCs/>
          <w:kern w:val="0"/>
          <w:szCs w:val="20"/>
          <w:lang w:val="en-GB"/>
        </w:rPr>
        <w:t xml:space="preserve">roposal </w:t>
      </w:r>
      <w:r w:rsidR="0092004C">
        <w:rPr>
          <w:rFonts w:ascii="Times New Roman" w:eastAsia="맑은 고딕" w:hAnsi="Times New Roman" w:cs="Times New Roman" w:hint="eastAsia"/>
          <w:b/>
          <w:bCs/>
          <w:kern w:val="0"/>
          <w:szCs w:val="20"/>
          <w:lang w:val="en-GB"/>
        </w:rPr>
        <w:t>2</w:t>
      </w:r>
      <w:r w:rsidRPr="00ED2573">
        <w:rPr>
          <w:rFonts w:ascii="Times New Roman" w:eastAsia="맑은 고딕" w:hAnsi="Times New Roman" w:cs="Times New Roman"/>
          <w:b/>
          <w:bCs/>
          <w:kern w:val="0"/>
          <w:szCs w:val="20"/>
          <w:lang w:val="en-GB"/>
        </w:rPr>
        <w:t xml:space="preserve">: </w:t>
      </w:r>
      <w:r w:rsidR="00ED2573" w:rsidRPr="00ED2573">
        <w:rPr>
          <w:rFonts w:ascii="Times New Roman" w:eastAsia="맑은 고딕" w:hAnsi="Times New Roman" w:cs="Times New Roman" w:hint="eastAsia"/>
          <w:b/>
          <w:bCs/>
          <w:kern w:val="0"/>
          <w:szCs w:val="20"/>
          <w:lang w:val="en-GB"/>
        </w:rPr>
        <w:t>F</w:t>
      </w:r>
      <w:r w:rsidR="00ED2573" w:rsidRPr="00D55D12">
        <w:rPr>
          <w:rFonts w:ascii="Times New Roman" w:eastAsia="맑은 고딕" w:hAnsi="Times New Roman" w:cs="Times New Roman"/>
          <w:b/>
          <w:bCs/>
          <w:kern w:val="0"/>
          <w:szCs w:val="20"/>
          <w:lang w:val="en-GB"/>
        </w:rPr>
        <w:t xml:space="preserve">or PUSCH inter-slot frequency hopping in SBFD symbols </w:t>
      </w:r>
      <w:r w:rsidR="00ED2573" w:rsidRPr="00ED2573">
        <w:rPr>
          <w:rFonts w:ascii="Times New Roman" w:eastAsia="맑은 고딕" w:hAnsi="Times New Roman" w:cs="Times New Roman" w:hint="eastAsia"/>
          <w:b/>
          <w:bCs/>
          <w:kern w:val="0"/>
          <w:szCs w:val="20"/>
          <w:lang w:val="en-GB"/>
        </w:rPr>
        <w:t xml:space="preserve">and non-SBFD symbols </w:t>
      </w:r>
      <w:r w:rsidR="00ED2573" w:rsidRPr="00D55D12">
        <w:rPr>
          <w:rFonts w:ascii="Times New Roman" w:eastAsia="맑은 고딕" w:hAnsi="Times New Roman" w:cs="Times New Roman"/>
          <w:b/>
          <w:bCs/>
          <w:kern w:val="0"/>
          <w:szCs w:val="20"/>
          <w:lang w:val="en-GB"/>
        </w:rPr>
        <w:t xml:space="preserve">and when </w:t>
      </w:r>
      <w:proofErr w:type="spellStart"/>
      <w:r w:rsidR="00ED2573" w:rsidRPr="00D55D12">
        <w:rPr>
          <w:rFonts w:ascii="Times New Roman" w:eastAsia="맑은 고딕" w:hAnsi="Times New Roman" w:cs="Times New Roman"/>
          <w:b/>
          <w:bCs/>
          <w:i/>
          <w:iCs/>
          <w:kern w:val="0"/>
          <w:szCs w:val="20"/>
          <w:lang w:val="en-GB"/>
        </w:rPr>
        <w:t>pusch</w:t>
      </w:r>
      <w:proofErr w:type="spellEnd"/>
      <w:r w:rsidR="00ED2573" w:rsidRPr="00D55D12">
        <w:rPr>
          <w:rFonts w:ascii="Times New Roman" w:eastAsia="맑은 고딕" w:hAnsi="Times New Roman" w:cs="Times New Roman"/>
          <w:b/>
          <w:bCs/>
          <w:i/>
          <w:iCs/>
          <w:kern w:val="0"/>
          <w:szCs w:val="20"/>
          <w:lang w:val="en-GB"/>
        </w:rPr>
        <w:t>-DMRS-Bundling</w:t>
      </w:r>
      <w:r w:rsidR="00ED2573" w:rsidRPr="00D55D12">
        <w:rPr>
          <w:rFonts w:ascii="Times New Roman" w:eastAsia="맑은 고딕" w:hAnsi="Times New Roman" w:cs="Times New Roman"/>
          <w:b/>
          <w:bCs/>
          <w:kern w:val="0"/>
          <w:szCs w:val="20"/>
          <w:lang w:val="en-GB"/>
        </w:rPr>
        <w:t xml:space="preserve"> is</w:t>
      </w:r>
      <w:r w:rsidR="00ED2573" w:rsidRPr="00ED2573">
        <w:rPr>
          <w:rFonts w:ascii="Times New Roman" w:eastAsia="맑은 고딕" w:hAnsi="Times New Roman" w:cs="Times New Roman" w:hint="eastAsia"/>
          <w:b/>
          <w:bCs/>
          <w:kern w:val="0"/>
          <w:szCs w:val="20"/>
          <w:lang w:val="en-GB"/>
        </w:rPr>
        <w:t xml:space="preserve"> </w:t>
      </w:r>
      <w:r w:rsidR="00ED2573" w:rsidRPr="00D55D12">
        <w:rPr>
          <w:rFonts w:ascii="Times New Roman" w:eastAsia="맑은 고딕" w:hAnsi="Times New Roman" w:cs="Times New Roman"/>
          <w:b/>
          <w:bCs/>
          <w:kern w:val="0"/>
          <w:szCs w:val="20"/>
          <w:lang w:val="en-GB"/>
        </w:rPr>
        <w:t xml:space="preserve">enabled, the starting RB during slot </w:t>
      </w:r>
      <m:oMath>
        <m:sSubSup>
          <m:sSubSupPr>
            <m:ctrlPr>
              <w:rPr>
                <w:rFonts w:ascii="Cambria Math" w:eastAsia="맑은 고딕" w:hAnsi="Cambria Math" w:cs="Times New Roman"/>
                <w:b/>
                <w:bCs/>
                <w:i/>
                <w:iCs/>
                <w:kern w:val="0"/>
                <w:szCs w:val="20"/>
              </w:rPr>
            </m:ctrlPr>
          </m:sSubSupPr>
          <m:e>
            <m:r>
              <m:rPr>
                <m:sty m:val="bi"/>
              </m:rPr>
              <w:rPr>
                <w:rFonts w:ascii="Cambria Math" w:eastAsia="맑은 고딕" w:hAnsi="Cambria Math"/>
                <w:lang w:val="en-GB"/>
              </w:rPr>
              <m:t>n</m:t>
            </m:r>
          </m:e>
          <m:sub>
            <m:r>
              <m:rPr>
                <m:sty m:val="bi"/>
              </m:rPr>
              <w:rPr>
                <w:rFonts w:ascii="Cambria Math" w:eastAsia="맑은 고딕" w:hAnsi="Cambria Math"/>
                <w:lang w:val="en-GB"/>
              </w:rPr>
              <m:t>s</m:t>
            </m:r>
          </m:sub>
          <m:sup>
            <m:r>
              <m:rPr>
                <m:sty m:val="bi"/>
              </m:rPr>
              <w:rPr>
                <w:rFonts w:ascii="Cambria Math" w:eastAsia="맑은 고딕" w:hAnsi="Cambria Math"/>
                <w:lang w:val="en-GB"/>
              </w:rPr>
              <m:t>μ</m:t>
            </m:r>
          </m:sup>
        </m:sSubSup>
      </m:oMath>
      <w:r w:rsidR="00ED2573" w:rsidRPr="00D55D12">
        <w:rPr>
          <w:rFonts w:ascii="Times New Roman" w:eastAsia="맑은 고딕" w:hAnsi="Times New Roman" w:cs="Times New Roman"/>
          <w:b/>
          <w:bCs/>
          <w:kern w:val="0"/>
          <w:szCs w:val="20"/>
          <w:lang w:val="en-GB"/>
        </w:rPr>
        <w:t xml:space="preserve"> is given by:</w:t>
      </w:r>
    </w:p>
    <w:p w14:paraId="4B92C1B8" w14:textId="77777777" w:rsidR="00ED2573" w:rsidRDefault="00ED2573" w:rsidP="00ED2573">
      <w:pPr>
        <w:widowControl/>
        <w:wordWrap/>
        <w:autoSpaceDE/>
        <w:autoSpaceDN/>
        <w:spacing w:after="0" w:line="276" w:lineRule="auto"/>
        <w:rPr>
          <w:rFonts w:ascii="Times New Roman" w:eastAsia="맑은 고딕" w:hAnsi="Times New Roman" w:cs="Times New Roman"/>
          <w:kern w:val="0"/>
          <w:szCs w:val="20"/>
          <w:lang w:val="en-GB"/>
        </w:rPr>
      </w:pPr>
    </w:p>
    <w:p w14:paraId="581E97EB" w14:textId="77777777" w:rsidR="00ED2573" w:rsidRPr="00DB2A4C" w:rsidRDefault="00EA2EFC" w:rsidP="00ED2573">
      <w:pPr>
        <w:rPr>
          <w:rFonts w:eastAsia="맑은 고딕"/>
          <w:lang w:eastAsia="zh-CN"/>
        </w:rPr>
      </w:pPr>
      <m:oMathPara>
        <m:oMath>
          <m:sSub>
            <m:sSubPr>
              <m:ctrlPr>
                <w:rPr>
                  <w:rFonts w:ascii="Cambria Math" w:hAnsi="Cambria Math"/>
                </w:rPr>
              </m:ctrlPr>
            </m:sSubPr>
            <m:e>
              <m:r>
                <w:rPr>
                  <w:rFonts w:ascii="Cambria Math" w:eastAsia="맑은 고딕" w:hAnsi="Cambria Math"/>
                  <w:lang w:eastAsia="zh-CN"/>
                </w:rPr>
                <m:t>RB</m:t>
              </m:r>
            </m:e>
            <m:sub>
              <m:r>
                <w:rPr>
                  <w:rFonts w:ascii="Cambria Math" w:eastAsia="맑은 고딕" w:hAnsi="Cambria Math"/>
                  <w:lang w:eastAsia="zh-CN"/>
                </w:rPr>
                <m:t>start</m:t>
              </m:r>
            </m:sub>
          </m:sSub>
          <m:r>
            <w:rPr>
              <w:rFonts w:ascii="Cambria Math" w:eastAsia="맑은 고딕" w:hAnsi="Cambria Math"/>
              <w:lang w:eastAsia="zh-CN"/>
            </w:rPr>
            <m:t>(</m:t>
          </m:r>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eastAsia="맑은 고딕"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r>
                        <m:rPr>
                          <m:sty m:val="p"/>
                        </m:rPr>
                        <w:rPr>
                          <w:rFonts w:ascii="Cambria Math" w:eastAsia="맑은 고딕" w:hAnsi="Cambria Math"/>
                          <w:lang w:eastAsia="zh-CN"/>
                        </w:rPr>
                        <m:t>RB</m:t>
                      </m:r>
                    </m:e>
                    <m:sub>
                      <m:r>
                        <m:rPr>
                          <m:sty m:val="p"/>
                        </m:rPr>
                        <w:rPr>
                          <w:rFonts w:ascii="Cambria Math" w:eastAsia="맑은 고딕" w:hAnsi="Cambria Math"/>
                          <w:lang w:eastAsia="zh-CN"/>
                        </w:rPr>
                        <m:t>start</m:t>
                      </m:r>
                    </m:sub>
                  </m:sSub>
                  <m:r>
                    <w:rPr>
                      <w:rFonts w:ascii="Cambria Math" w:eastAsia="맑은 고딕"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mod2=0</m:t>
                  </m:r>
                </m:e>
                <m:e>
                  <m:r>
                    <w:rPr>
                      <w:rFonts w:ascii="Cambria Math" w:hAnsi="Cambria Math"/>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eastAsia="SimSun"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m:t>
                  </m:r>
                  <m:r>
                    <w:rPr>
                      <w:rFonts w:ascii="Cambria Math" w:eastAsia="SimSun" w:hAnsi="Cambria Math"/>
                      <w:lang w:eastAsia="zh-CN"/>
                    </w:rPr>
                    <m:t>=1</m:t>
                  </m:r>
                </m:e>
              </m:eqArr>
            </m:e>
          </m:d>
        </m:oMath>
      </m:oMathPara>
    </w:p>
    <w:p w14:paraId="28B6F7AD" w14:textId="77777777" w:rsidR="00ED2573" w:rsidRPr="008151EA" w:rsidRDefault="00EA2EFC" w:rsidP="00ED2573">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hAnsi="Cambria Math" w:cs="Times New Roman"/>
                <w:i/>
              </w:rPr>
            </m:ctrlPr>
          </m:sSubSupPr>
          <m:e>
            <m:r>
              <w:rPr>
                <w:rFonts w:ascii="Cambria Math" w:eastAsia="맑은 고딕" w:hAnsi="Cambria Math" w:cs="Times New Roman"/>
                <w:lang w:eastAsia="zh-CN"/>
              </w:rPr>
              <m:t>n</m:t>
            </m:r>
          </m:e>
          <m:sub>
            <m:r>
              <w:rPr>
                <w:rFonts w:ascii="Cambria Math" w:eastAsia="맑은 고딕" w:hAnsi="Cambria Math" w:cs="Times New Roman"/>
                <w:lang w:eastAsia="zh-CN"/>
              </w:rPr>
              <m:t>s</m:t>
            </m:r>
          </m:sub>
          <m:sup>
            <m:r>
              <w:rPr>
                <w:rFonts w:ascii="Cambria Math" w:eastAsia="맑은 고딕" w:hAnsi="Cambria Math" w:cs="Times New Roman"/>
                <w:lang w:eastAsia="zh-CN"/>
              </w:rPr>
              <m:t>μ</m:t>
            </m:r>
          </m:sup>
        </m:sSubSup>
      </m:oMath>
      <w:r w:rsidR="00ED2573" w:rsidRPr="008151EA">
        <w:rPr>
          <w:rFonts w:ascii="Times New Roman" w:hAnsi="Times New Roman" w:cs="Times New Roman"/>
        </w:rPr>
        <w:t xml:space="preserve"> is the current slot number within a system radio frame.</w:t>
      </w:r>
    </w:p>
    <w:p w14:paraId="0E487181" w14:textId="77777777" w:rsidR="00ED2573" w:rsidRPr="008151EA" w:rsidRDefault="00EA2EFC" w:rsidP="00ED2573">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eastAsia="SimSun" w:hAnsi="Cambria Math" w:cs="Times New Roman"/>
              </w:rPr>
            </m:ctrlPr>
          </m:sSubSupPr>
          <m:e>
            <m:r>
              <m:rPr>
                <m:sty m:val="p"/>
              </m:rPr>
              <w:rPr>
                <w:rFonts w:ascii="Cambria Math" w:eastAsia="SimSun" w:hAnsi="Cambria Math" w:cs="Times New Roman"/>
                <w:lang w:eastAsia="zh-CN"/>
              </w:rPr>
              <m:t>N</m:t>
            </m:r>
          </m:e>
          <m:sub>
            <m:r>
              <m:rPr>
                <m:sty m:val="p"/>
              </m:rPr>
              <w:rPr>
                <w:rFonts w:ascii="Cambria Math" w:eastAsia="SimSun" w:hAnsi="Cambria Math" w:cs="Times New Roman"/>
                <w:lang w:eastAsia="zh-CN"/>
              </w:rPr>
              <m:t>UL SB</m:t>
            </m:r>
          </m:sub>
          <m:sup>
            <m:r>
              <m:rPr>
                <m:sty m:val="p"/>
              </m:rPr>
              <w:rPr>
                <w:rFonts w:ascii="Cambria Math" w:eastAsia="SimSun" w:hAnsi="Cambria Math" w:cs="Times New Roman"/>
                <w:lang w:eastAsia="zh-CN"/>
              </w:rPr>
              <m:t>size</m:t>
            </m:r>
          </m:sup>
        </m:sSubSup>
      </m:oMath>
      <w:r w:rsidR="00ED2573" w:rsidRPr="008151EA">
        <w:rPr>
          <w:rFonts w:ascii="Times New Roman" w:eastAsia="SimSun" w:hAnsi="Times New Roman" w:cs="Times New Roman"/>
          <w:lang w:eastAsia="zh-CN"/>
        </w:rPr>
        <w:t xml:space="preserve"> is the number of UL usable PRBs.</w:t>
      </w:r>
    </w:p>
    <w:p w14:paraId="0C372A8C" w14:textId="77777777" w:rsidR="00ED2573" w:rsidRPr="008151EA" w:rsidRDefault="00EA2EFC" w:rsidP="00ED2573">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
          <m:sSubPr>
            <m:ctrlPr>
              <w:rPr>
                <w:rFonts w:ascii="Cambria Math" w:eastAsia="SimSun" w:hAnsi="Cambria Math" w:cs="Times New Roman"/>
              </w:rPr>
            </m:ctrlPr>
          </m:sSubPr>
          <m:e>
            <m:r>
              <m:rPr>
                <m:sty m:val="p"/>
              </m:rPr>
              <w:rPr>
                <w:rFonts w:ascii="Cambria Math" w:hAnsi="Cambria Math" w:cs="Times New Roman"/>
              </w:rPr>
              <m:t>RB</m:t>
            </m:r>
          </m:e>
          <m:sub>
            <m:r>
              <m:rPr>
                <m:sty m:val="p"/>
              </m:rPr>
              <w:rPr>
                <w:rFonts w:ascii="Cambria Math" w:hAnsi="Cambria Math" w:cs="Times New Roman"/>
              </w:rPr>
              <m:t>start</m:t>
            </m:r>
          </m:sub>
        </m:sSub>
      </m:oMath>
      <w:r w:rsidR="00ED2573" w:rsidRPr="008151EA">
        <w:rPr>
          <w:rFonts w:ascii="Times New Roman" w:eastAsia="SimSun" w:hAnsi="Times New Roman" w:cs="Times New Roman"/>
          <w:lang w:eastAsia="zh-CN"/>
        </w:rPr>
        <w:t xml:space="preserve"> is the starting PRB index of the first PUSCH hop with reference to the start of UL active BWP.</w:t>
      </w:r>
    </w:p>
    <w:p w14:paraId="3B67F7AE" w14:textId="77777777" w:rsidR="00ED2573" w:rsidRPr="008151EA" w:rsidRDefault="00ED2573" w:rsidP="00ED2573">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w:proofErr w:type="spellStart"/>
      <w:r w:rsidRPr="008151EA">
        <w:rPr>
          <w:rFonts w:ascii="Times New Roman" w:eastAsia="SimSun" w:hAnsi="Times New Roman" w:cs="Times New Roman"/>
          <w:lang w:eastAsia="zh-CN"/>
        </w:rPr>
        <w:t>RB</w:t>
      </w:r>
      <w:r w:rsidRPr="008151EA">
        <w:rPr>
          <w:rFonts w:ascii="Times New Roman" w:eastAsia="SimSun" w:hAnsi="Times New Roman" w:cs="Times New Roman"/>
          <w:vertAlign w:val="subscript"/>
          <w:lang w:eastAsia="zh-CN"/>
        </w:rPr>
        <w:t>offset</w:t>
      </w:r>
      <w:proofErr w:type="spellEnd"/>
      <w:r w:rsidRPr="008151EA">
        <w:rPr>
          <w:rFonts w:ascii="Times New Roman" w:eastAsia="SimSun" w:hAnsi="Times New Roman" w:cs="Times New Roman"/>
          <w:lang w:eastAsia="zh-CN"/>
        </w:rPr>
        <w:t xml:space="preserve"> is the frequency hopping offset for PUSCH in non-SBFD symbols</w:t>
      </w:r>
      <w:r>
        <w:rPr>
          <w:rFonts w:ascii="Times New Roman" w:hAnsi="Times New Roman" w:cs="Times New Roman" w:hint="eastAsia"/>
        </w:rPr>
        <w:t>.</w:t>
      </w:r>
    </w:p>
    <w:bookmarkEnd w:id="8"/>
    <w:p w14:paraId="6874CED3" w14:textId="76E0E827" w:rsidR="0079524E" w:rsidRDefault="0079524E" w:rsidP="0079524E">
      <w:pPr>
        <w:widowControl/>
        <w:wordWrap/>
        <w:autoSpaceDE/>
        <w:autoSpaceDN/>
        <w:spacing w:after="0" w:line="276" w:lineRule="auto"/>
        <w:rPr>
          <w:rFonts w:ascii="Times New Roman" w:eastAsia="맑은 고딕" w:hAnsi="Times New Roman" w:cs="Times New Roman"/>
          <w:b/>
          <w:bCs/>
          <w:kern w:val="0"/>
          <w:szCs w:val="20"/>
        </w:rPr>
      </w:pPr>
    </w:p>
    <w:p w14:paraId="559DFEC3" w14:textId="76DDF1F3" w:rsidR="00DA23AB" w:rsidRPr="006210EA" w:rsidRDefault="00DA23AB" w:rsidP="00DA23AB">
      <w:pPr>
        <w:widowControl/>
        <w:suppressAutoHyphens/>
        <w:wordWrap/>
        <w:autoSpaceDE/>
        <w:autoSpaceDN/>
        <w:spacing w:after="50"/>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PUSCH repetition</w:t>
      </w:r>
    </w:p>
    <w:p w14:paraId="4BD94B3A" w14:textId="401CEE82" w:rsidR="00DA23AB" w:rsidRPr="00DA23AB" w:rsidRDefault="00DA23AB" w:rsidP="0079524E">
      <w:pPr>
        <w:widowControl/>
        <w:wordWrap/>
        <w:autoSpaceDE/>
        <w:autoSpaceDN/>
        <w:spacing w:after="0" w:line="276" w:lineRule="auto"/>
        <w:rPr>
          <w:rFonts w:ascii="Times New Roman" w:eastAsia="맑은 고딕" w:hAnsi="Times New Roman" w:cs="Times New Roman"/>
          <w:bCs/>
          <w:kern w:val="0"/>
          <w:szCs w:val="20"/>
          <w:lang w:val="en-GB"/>
        </w:rPr>
      </w:pPr>
      <w:r w:rsidRPr="00DA23AB">
        <w:rPr>
          <w:rFonts w:ascii="Times New Roman" w:eastAsia="맑은 고딕" w:hAnsi="Times New Roman" w:cs="Times New Roman" w:hint="eastAsia"/>
          <w:bCs/>
          <w:kern w:val="0"/>
          <w:szCs w:val="20"/>
          <w:lang w:val="en-GB"/>
        </w:rPr>
        <w:t>I</w:t>
      </w:r>
      <w:r w:rsidRPr="00DA23AB">
        <w:rPr>
          <w:rFonts w:ascii="Times New Roman" w:eastAsia="맑은 고딕" w:hAnsi="Times New Roman" w:cs="Times New Roman"/>
          <w:bCs/>
          <w:kern w:val="0"/>
          <w:szCs w:val="20"/>
          <w:lang w:val="en-GB"/>
        </w:rPr>
        <w:t>n</w:t>
      </w:r>
      <w:r>
        <w:rPr>
          <w:rFonts w:ascii="Times New Roman" w:eastAsia="맑은 고딕" w:hAnsi="Times New Roman" w:cs="Times New Roman"/>
          <w:bCs/>
          <w:kern w:val="0"/>
          <w:szCs w:val="20"/>
          <w:lang w:val="en-GB"/>
        </w:rPr>
        <w:t xml:space="preserve"> the previous meeting, valid symbol type determination for PUSCH repetition type B with configuration 1 is agreed and it is still FFS how to </w:t>
      </w:r>
      <w:r>
        <w:rPr>
          <w:rFonts w:ascii="Times New Roman" w:eastAsia="맑은 고딕" w:hAnsi="Times New Roman" w:cs="Times New Roman" w:hint="eastAsia"/>
          <w:bCs/>
          <w:kern w:val="0"/>
          <w:szCs w:val="20"/>
          <w:lang w:val="en-GB"/>
        </w:rPr>
        <w:t>han</w:t>
      </w:r>
      <w:r>
        <w:rPr>
          <w:rFonts w:ascii="Times New Roman" w:eastAsia="맑은 고딕" w:hAnsi="Times New Roman" w:cs="Times New Roman"/>
          <w:bCs/>
          <w:kern w:val="0"/>
          <w:szCs w:val="20"/>
          <w:lang w:val="en-GB"/>
        </w:rPr>
        <w:t>dle the PUSCH transmissions in invalid symbol type. We support to drop the actual repetition allocated in the invalid symbol type.</w:t>
      </w:r>
    </w:p>
    <w:p w14:paraId="453FA423" w14:textId="757FF610" w:rsidR="00DA23AB" w:rsidRDefault="00DA23AB" w:rsidP="0079524E">
      <w:pPr>
        <w:widowControl/>
        <w:wordWrap/>
        <w:autoSpaceDE/>
        <w:autoSpaceDN/>
        <w:spacing w:after="0" w:line="276" w:lineRule="auto"/>
        <w:rPr>
          <w:rFonts w:ascii="Times New Roman" w:eastAsia="맑은 고딕" w:hAnsi="Times New Roman" w:cs="Times New Roman"/>
          <w:b/>
          <w:bCs/>
          <w:kern w:val="0"/>
          <w:szCs w:val="20"/>
          <w:lang w:val="en-GB"/>
        </w:rPr>
      </w:pPr>
    </w:p>
    <w:p w14:paraId="490FBDB8" w14:textId="71B3B1E4" w:rsidR="00DA23AB" w:rsidRPr="00DA23AB" w:rsidRDefault="00DA23AB" w:rsidP="0079524E">
      <w:pPr>
        <w:widowControl/>
        <w:wordWrap/>
        <w:autoSpaceDE/>
        <w:autoSpaceDN/>
        <w:spacing w:after="0" w:line="276" w:lineRule="auto"/>
        <w:rPr>
          <w:rFonts w:ascii="Times New Roman" w:eastAsia="맑은 고딕" w:hAnsi="Times New Roman" w:cs="Times New Roman"/>
          <w:b/>
          <w:bCs/>
          <w:kern w:val="0"/>
          <w:szCs w:val="20"/>
        </w:rPr>
      </w:pPr>
      <w:bookmarkStart w:id="9" w:name="_Hlk197576174"/>
      <w:r>
        <w:rPr>
          <w:rFonts w:ascii="Times New Roman" w:eastAsia="맑은 고딕" w:hAnsi="Times New Roman" w:cs="Times New Roman" w:hint="eastAsia"/>
          <w:b/>
          <w:bCs/>
          <w:kern w:val="0"/>
          <w:szCs w:val="20"/>
        </w:rPr>
        <w:t>P</w:t>
      </w:r>
      <w:r>
        <w:rPr>
          <w:rFonts w:ascii="Times New Roman" w:eastAsia="맑은 고딕" w:hAnsi="Times New Roman" w:cs="Times New Roman"/>
          <w:b/>
          <w:bCs/>
          <w:kern w:val="0"/>
          <w:szCs w:val="20"/>
        </w:rPr>
        <w:t>roposal 3: For PUSCH repetition Type B with Configuration 1, UE drops an actual repetition if the actual repetition is in the in valid symbol type.</w:t>
      </w:r>
    </w:p>
    <w:bookmarkEnd w:id="9"/>
    <w:p w14:paraId="7B9A9CD8" w14:textId="77777777" w:rsidR="00DA23AB" w:rsidRDefault="00DA23AB" w:rsidP="0079524E">
      <w:pPr>
        <w:widowControl/>
        <w:wordWrap/>
        <w:autoSpaceDE/>
        <w:autoSpaceDN/>
        <w:spacing w:after="0" w:line="276" w:lineRule="auto"/>
        <w:rPr>
          <w:rFonts w:ascii="Times New Roman" w:eastAsia="맑은 고딕" w:hAnsi="Times New Roman" w:cs="Times New Roman"/>
          <w:b/>
          <w:bCs/>
          <w:kern w:val="0"/>
          <w:szCs w:val="20"/>
          <w:lang w:val="en-GB"/>
        </w:rPr>
      </w:pPr>
    </w:p>
    <w:p w14:paraId="099EE3E7" w14:textId="43B37DCB" w:rsidR="00171B6C" w:rsidRPr="006210EA" w:rsidRDefault="006210EA" w:rsidP="00171B6C">
      <w:pPr>
        <w:widowControl/>
        <w:suppressAutoHyphens/>
        <w:wordWrap/>
        <w:autoSpaceDE/>
        <w:autoSpaceDN/>
        <w:spacing w:after="50"/>
        <w:rPr>
          <w:rFonts w:ascii="Times New Roman" w:eastAsia="SimSun" w:hAnsi="Times New Roman" w:cs="Times New Roman"/>
          <w:b/>
          <w:bCs/>
          <w:kern w:val="0"/>
          <w:szCs w:val="20"/>
          <w:u w:val="single"/>
          <w:lang w:val="en-GB" w:eastAsia="zh-CN"/>
        </w:rPr>
      </w:pPr>
      <w:r w:rsidRPr="006210EA">
        <w:rPr>
          <w:rFonts w:ascii="Times New Roman" w:eastAsia="SimSun" w:hAnsi="Times New Roman" w:cs="Times New Roman"/>
          <w:b/>
          <w:bCs/>
          <w:kern w:val="0"/>
          <w:szCs w:val="20"/>
          <w:u w:val="single"/>
          <w:lang w:val="en-GB" w:eastAsia="zh-CN"/>
        </w:rPr>
        <w:t>A-</w:t>
      </w:r>
      <w:r w:rsidR="00171B6C" w:rsidRPr="006210EA">
        <w:rPr>
          <w:rFonts w:ascii="Times New Roman" w:eastAsia="SimSun" w:hAnsi="Times New Roman" w:cs="Times New Roman"/>
          <w:b/>
          <w:bCs/>
          <w:kern w:val="0"/>
          <w:szCs w:val="20"/>
          <w:u w:val="single"/>
          <w:lang w:val="en-GB" w:eastAsia="zh-CN"/>
        </w:rPr>
        <w:t>SRS</w:t>
      </w:r>
      <w:r>
        <w:rPr>
          <w:rFonts w:ascii="Times New Roman" w:eastAsia="SimSun" w:hAnsi="Times New Roman" w:cs="Times New Roman"/>
          <w:b/>
          <w:bCs/>
          <w:kern w:val="0"/>
          <w:szCs w:val="20"/>
          <w:u w:val="single"/>
          <w:lang w:val="en-GB" w:eastAsia="zh-CN"/>
        </w:rPr>
        <w:t xml:space="preserve"> triggering for multiple SRS resource sets with different symbol types</w:t>
      </w:r>
    </w:p>
    <w:p w14:paraId="0CD30100" w14:textId="1D9C1A6F" w:rsidR="006210EA" w:rsidRDefault="00A51746" w:rsidP="006210EA">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w:t>
      </w:r>
      <w:r w:rsidR="00D014F4">
        <w:rPr>
          <w:rFonts w:ascii="Times New Roman" w:eastAsia="맑은 고딕" w:hAnsi="Times New Roman" w:cs="Times New Roman"/>
          <w:kern w:val="0"/>
          <w:szCs w:val="20"/>
          <w:lang w:val="en-GB"/>
        </w:rPr>
        <w:t xml:space="preserve">t is </w:t>
      </w:r>
      <w:r w:rsidR="006210EA">
        <w:rPr>
          <w:rFonts w:ascii="Times New Roman" w:eastAsia="맑은 고딕" w:hAnsi="Times New Roman" w:cs="Times New Roman" w:hint="eastAsia"/>
          <w:kern w:val="0"/>
          <w:szCs w:val="20"/>
          <w:lang w:val="en-GB"/>
        </w:rPr>
        <w:t>a</w:t>
      </w:r>
      <w:r w:rsidR="006210EA">
        <w:rPr>
          <w:rFonts w:ascii="Times New Roman" w:eastAsia="맑은 고딕" w:hAnsi="Times New Roman" w:cs="Times New Roman"/>
          <w:kern w:val="0"/>
          <w:szCs w:val="20"/>
          <w:lang w:val="en-GB"/>
        </w:rPr>
        <w:t xml:space="preserve">greed to </w:t>
      </w:r>
      <w:r w:rsidR="00D014F4">
        <w:rPr>
          <w:rFonts w:ascii="Times New Roman" w:eastAsia="맑은 고딕" w:hAnsi="Times New Roman" w:cs="Times New Roman"/>
          <w:kern w:val="0"/>
          <w:szCs w:val="20"/>
          <w:lang w:val="en-GB"/>
        </w:rPr>
        <w:t xml:space="preserve">support that separate </w:t>
      </w:r>
      <w:r w:rsidR="00D014F4" w:rsidRPr="00D014F4">
        <w:rPr>
          <w:rFonts w:ascii="Times New Roman" w:eastAsia="맑은 고딕" w:hAnsi="Times New Roman" w:cs="Times New Roman"/>
          <w:i/>
          <w:kern w:val="0"/>
          <w:szCs w:val="20"/>
          <w:lang w:val="en-GB"/>
        </w:rPr>
        <w:t>SRS-</w:t>
      </w:r>
      <w:proofErr w:type="spellStart"/>
      <w:r w:rsidR="00D014F4" w:rsidRPr="00D014F4">
        <w:rPr>
          <w:rFonts w:ascii="Times New Roman" w:eastAsia="맑은 고딕" w:hAnsi="Times New Roman" w:cs="Times New Roman"/>
          <w:i/>
          <w:kern w:val="0"/>
          <w:szCs w:val="20"/>
          <w:lang w:val="en-GB"/>
        </w:rPr>
        <w:t>ResourceSets</w:t>
      </w:r>
      <w:proofErr w:type="spellEnd"/>
      <w:r w:rsidR="00D014F4">
        <w:rPr>
          <w:rFonts w:ascii="Times New Roman" w:eastAsia="맑은 고딕" w:hAnsi="Times New Roman" w:cs="Times New Roman"/>
          <w:kern w:val="0"/>
          <w:szCs w:val="20"/>
          <w:lang w:val="en-GB"/>
        </w:rPr>
        <w:t xml:space="preserve"> configurations for SBFD and non-SBFD symbols for a given usage. Accordingly, </w:t>
      </w:r>
      <w:r w:rsidR="00D014F4" w:rsidRPr="00D014F4">
        <w:rPr>
          <w:rFonts w:ascii="Times New Roman" w:eastAsia="맑은 고딕" w:hAnsi="Times New Roman" w:cs="Times New Roman"/>
          <w:i/>
          <w:kern w:val="0"/>
          <w:szCs w:val="20"/>
          <w:lang w:val="en-GB"/>
        </w:rPr>
        <w:t>SRS-</w:t>
      </w:r>
      <w:proofErr w:type="spellStart"/>
      <w:r w:rsidR="00D014F4" w:rsidRPr="00D014F4">
        <w:rPr>
          <w:rFonts w:ascii="Times New Roman" w:eastAsia="맑은 고딕" w:hAnsi="Times New Roman" w:cs="Times New Roman"/>
          <w:i/>
          <w:kern w:val="0"/>
          <w:szCs w:val="20"/>
          <w:lang w:val="en-GB"/>
        </w:rPr>
        <w:t>ResourceSet</w:t>
      </w:r>
      <w:proofErr w:type="spellEnd"/>
      <w:r w:rsidR="00D014F4">
        <w:rPr>
          <w:rFonts w:ascii="Times New Roman" w:eastAsia="맑은 고딕" w:hAnsi="Times New Roman" w:cs="Times New Roman"/>
          <w:kern w:val="0"/>
          <w:szCs w:val="20"/>
          <w:lang w:val="en-GB"/>
        </w:rPr>
        <w:t xml:space="preserve"> configured with SBFD symbol is only applicable to SRS transmission in SBFD symbols, and </w:t>
      </w:r>
      <w:r w:rsidR="00D014F4" w:rsidRPr="00D014F4">
        <w:rPr>
          <w:rFonts w:ascii="Times New Roman" w:eastAsia="맑은 고딕" w:hAnsi="Times New Roman" w:cs="Times New Roman"/>
          <w:i/>
          <w:kern w:val="0"/>
          <w:szCs w:val="20"/>
          <w:lang w:val="en-GB"/>
        </w:rPr>
        <w:t>SRS-</w:t>
      </w:r>
      <w:proofErr w:type="spellStart"/>
      <w:r w:rsidR="00D014F4" w:rsidRPr="00D014F4">
        <w:rPr>
          <w:rFonts w:ascii="Times New Roman" w:eastAsia="맑은 고딕" w:hAnsi="Times New Roman" w:cs="Times New Roman"/>
          <w:i/>
          <w:kern w:val="0"/>
          <w:szCs w:val="20"/>
          <w:lang w:val="en-GB"/>
        </w:rPr>
        <w:t>ResourceSet</w:t>
      </w:r>
      <w:proofErr w:type="spellEnd"/>
      <w:r w:rsidR="00D014F4">
        <w:rPr>
          <w:rFonts w:ascii="Times New Roman" w:eastAsia="맑은 고딕" w:hAnsi="Times New Roman" w:cs="Times New Roman"/>
          <w:kern w:val="0"/>
          <w:szCs w:val="20"/>
          <w:lang w:val="en-GB"/>
        </w:rPr>
        <w:t xml:space="preserve"> configured with non-SBFD symbol is only applicable to SRS transmission in non-SBFD symbols. Regarding </w:t>
      </w:r>
      <w:r w:rsidR="00210B24">
        <w:rPr>
          <w:rFonts w:ascii="Times New Roman" w:eastAsia="맑은 고딕" w:hAnsi="Times New Roman" w:cs="Times New Roman"/>
          <w:kern w:val="0"/>
          <w:szCs w:val="20"/>
          <w:lang w:val="en-GB"/>
        </w:rPr>
        <w:t>A-</w:t>
      </w:r>
      <w:r w:rsidR="00D014F4">
        <w:rPr>
          <w:rFonts w:ascii="Times New Roman" w:eastAsia="맑은 고딕" w:hAnsi="Times New Roman" w:cs="Times New Roman"/>
          <w:kern w:val="0"/>
          <w:szCs w:val="20"/>
          <w:lang w:val="en-GB"/>
        </w:rPr>
        <w:t xml:space="preserve">SRS </w:t>
      </w:r>
      <w:r w:rsidR="00210B24">
        <w:rPr>
          <w:rFonts w:ascii="Times New Roman" w:eastAsia="맑은 고딕" w:hAnsi="Times New Roman" w:cs="Times New Roman"/>
          <w:kern w:val="0"/>
          <w:szCs w:val="20"/>
          <w:lang w:val="en-GB"/>
        </w:rPr>
        <w:t>trigger</w:t>
      </w:r>
      <w:r w:rsidR="00D014F4">
        <w:rPr>
          <w:rFonts w:ascii="Times New Roman" w:eastAsia="맑은 고딕" w:hAnsi="Times New Roman" w:cs="Times New Roman"/>
          <w:kern w:val="0"/>
          <w:szCs w:val="20"/>
          <w:lang w:val="en-GB"/>
        </w:rPr>
        <w:t>, multiple</w:t>
      </w:r>
      <w:r w:rsidR="00210B24">
        <w:rPr>
          <w:rFonts w:ascii="Times New Roman" w:eastAsia="맑은 고딕" w:hAnsi="Times New Roman" w:cs="Times New Roman"/>
          <w:kern w:val="0"/>
          <w:szCs w:val="20"/>
          <w:lang w:val="en-GB"/>
        </w:rPr>
        <w:t xml:space="preserve"> SRS resource sets configured with different valid symbol types can be triggered together if the SRS resource sets are configured with the same triggering index. In this case, the UE needs to transmit multiple SRS resources</w:t>
      </w:r>
      <w:r w:rsidR="00A33DDC">
        <w:rPr>
          <w:rFonts w:ascii="Times New Roman" w:eastAsia="맑은 고딕" w:hAnsi="Times New Roman" w:cs="Times New Roman"/>
          <w:kern w:val="0"/>
          <w:szCs w:val="20"/>
          <w:lang w:val="en-GB"/>
        </w:rPr>
        <w:t xml:space="preserve"> configured with different symbol types.</w:t>
      </w:r>
      <w:r w:rsidR="004A6035">
        <w:rPr>
          <w:rFonts w:ascii="Times New Roman" w:eastAsia="맑은 고딕" w:hAnsi="Times New Roman" w:cs="Times New Roman"/>
          <w:kern w:val="0"/>
          <w:szCs w:val="20"/>
          <w:lang w:val="en-GB"/>
        </w:rPr>
        <w:t xml:space="preserve"> </w:t>
      </w:r>
      <w:r w:rsidR="006210EA">
        <w:rPr>
          <w:rFonts w:ascii="Times New Roman" w:eastAsia="맑은 고딕" w:hAnsi="Times New Roman" w:cs="Times New Roman"/>
          <w:kern w:val="0"/>
          <w:szCs w:val="20"/>
          <w:lang w:val="en-GB"/>
        </w:rPr>
        <w:t>It should be further clarified whether it is allowed that A-SRS triggering for the multiple SRS resource sets configured with different symbol types. If this configuration/triggering is allowed, we need to further define the UE behaviour on how to transmit SRS resources configured with different symbol types. Regarding this, we can consider the following options:</w:t>
      </w:r>
    </w:p>
    <w:p w14:paraId="08AED331" w14:textId="68022098" w:rsidR="006210EA" w:rsidRPr="006210EA" w:rsidRDefault="006210EA" w:rsidP="00CF55FF">
      <w:pPr>
        <w:pStyle w:val="a7"/>
        <w:widowControl/>
        <w:numPr>
          <w:ilvl w:val="0"/>
          <w:numId w:val="9"/>
        </w:numPr>
        <w:wordWrap/>
        <w:autoSpaceDE/>
        <w:autoSpaceDN/>
        <w:spacing w:after="0" w:line="276" w:lineRule="auto"/>
        <w:ind w:leftChars="0"/>
        <w:rPr>
          <w:rFonts w:ascii="Times New Roman" w:eastAsia="맑은 고딕" w:hAnsi="Times New Roman" w:cs="Times New Roman"/>
          <w:kern w:val="0"/>
          <w:szCs w:val="20"/>
          <w:lang w:val="en-GB"/>
        </w:rPr>
      </w:pPr>
      <w:r w:rsidRPr="006210EA">
        <w:rPr>
          <w:rFonts w:ascii="Times New Roman" w:eastAsia="맑은 고딕" w:hAnsi="Times New Roman" w:cs="Times New Roman" w:hint="eastAsia"/>
          <w:kern w:val="0"/>
          <w:szCs w:val="20"/>
          <w:lang w:val="en-GB"/>
        </w:rPr>
        <w:t>O</w:t>
      </w:r>
      <w:r w:rsidRPr="006210EA">
        <w:rPr>
          <w:rFonts w:ascii="Times New Roman" w:eastAsia="맑은 고딕" w:hAnsi="Times New Roman" w:cs="Times New Roman"/>
          <w:kern w:val="0"/>
          <w:szCs w:val="20"/>
          <w:lang w:val="en-GB"/>
        </w:rPr>
        <w:t>ption 1: UE transmits SRS resources allocated to one of the specific symbol types (SBFD or non-SBFD symbol) only.</w:t>
      </w:r>
    </w:p>
    <w:p w14:paraId="66EC0DD7" w14:textId="6552F0A7" w:rsidR="006210EA" w:rsidRPr="006210EA" w:rsidRDefault="006210EA" w:rsidP="00CF55FF">
      <w:pPr>
        <w:pStyle w:val="a7"/>
        <w:widowControl/>
        <w:numPr>
          <w:ilvl w:val="0"/>
          <w:numId w:val="9"/>
        </w:numPr>
        <w:wordWrap/>
        <w:autoSpaceDE/>
        <w:autoSpaceDN/>
        <w:spacing w:after="0" w:line="276" w:lineRule="auto"/>
        <w:ind w:leftChars="0"/>
        <w:rPr>
          <w:rFonts w:ascii="Times New Roman" w:eastAsia="맑은 고딕" w:hAnsi="Times New Roman" w:cs="Times New Roman"/>
          <w:kern w:val="0"/>
          <w:szCs w:val="20"/>
          <w:lang w:val="en-GB"/>
        </w:rPr>
      </w:pPr>
      <w:r w:rsidRPr="006210EA">
        <w:rPr>
          <w:rFonts w:ascii="Times New Roman" w:eastAsia="맑은 고딕" w:hAnsi="Times New Roman" w:cs="Times New Roman" w:hint="eastAsia"/>
          <w:kern w:val="0"/>
          <w:szCs w:val="20"/>
          <w:lang w:val="en-GB"/>
        </w:rPr>
        <w:t>O</w:t>
      </w:r>
      <w:r w:rsidRPr="006210EA">
        <w:rPr>
          <w:rFonts w:ascii="Times New Roman" w:eastAsia="맑은 고딕" w:hAnsi="Times New Roman" w:cs="Times New Roman"/>
          <w:kern w:val="0"/>
          <w:szCs w:val="20"/>
          <w:lang w:val="en-GB"/>
        </w:rPr>
        <w:t>ption 2: UE transmits SRS resources for both symbol types.</w:t>
      </w:r>
    </w:p>
    <w:p w14:paraId="5EA3E67E" w14:textId="0EE6B5AB" w:rsidR="006210EA" w:rsidRDefault="006210EA"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For the efficient SRS transmissions, Option 2 is preferred since all SRS resources can be regarded as valid. As shown in Figure </w:t>
      </w:r>
      <w:r w:rsidR="0041405C">
        <w:rPr>
          <w:rFonts w:ascii="Times New Roman" w:eastAsia="맑은 고딕" w:hAnsi="Times New Roman" w:cs="Times New Roman" w:hint="eastAsia"/>
          <w:kern w:val="0"/>
          <w:szCs w:val="20"/>
          <w:lang w:val="en-GB"/>
        </w:rPr>
        <w:t>2</w:t>
      </w:r>
      <w:r>
        <w:rPr>
          <w:rFonts w:ascii="Times New Roman" w:eastAsia="맑은 고딕" w:hAnsi="Times New Roman" w:cs="Times New Roman"/>
          <w:kern w:val="0"/>
          <w:szCs w:val="20"/>
          <w:lang w:val="en-GB"/>
        </w:rPr>
        <w:t xml:space="preserve">, if Option 2 is supported, the UE needs to transmit SRSs allocated in both SBFD symbols and non-SBFD symbols for the multiple consecutive slots. This UE operation corresponds to SBFD operation with configuration 2 (i.e., both SBFD and non-SBFD symbols are valid). Based on the previous agreement, </w:t>
      </w:r>
      <w:r w:rsidRPr="006210EA">
        <w:rPr>
          <w:rFonts w:ascii="Times New Roman" w:eastAsia="맑은 고딕" w:hAnsi="Times New Roman" w:cs="Times New Roman"/>
          <w:kern w:val="0"/>
          <w:szCs w:val="20"/>
          <w:lang w:val="en-GB"/>
        </w:rPr>
        <w:t>support of configuration 2 is subject to UE capability</w:t>
      </w:r>
      <w:r>
        <w:rPr>
          <w:rFonts w:ascii="Times New Roman" w:eastAsia="맑은 고딕" w:hAnsi="Times New Roman" w:cs="Times New Roman"/>
          <w:kern w:val="0"/>
          <w:szCs w:val="20"/>
          <w:lang w:val="en-GB"/>
        </w:rPr>
        <w:t>. Therefore, such SRS transmission across different symbol types should be allowed to the UE who supports configuration 2 only.</w:t>
      </w:r>
    </w:p>
    <w:p w14:paraId="31D66E0A" w14:textId="47BBCA3F" w:rsidR="00171B6C" w:rsidRDefault="00171B6C" w:rsidP="00431724">
      <w:pPr>
        <w:widowControl/>
        <w:wordWrap/>
        <w:autoSpaceDE/>
        <w:autoSpaceDN/>
        <w:spacing w:after="0" w:line="276" w:lineRule="auto"/>
        <w:rPr>
          <w:rFonts w:ascii="Times New Roman" w:eastAsia="맑은 고딕" w:hAnsi="Times New Roman" w:cs="Times New Roman"/>
          <w:kern w:val="0"/>
          <w:szCs w:val="20"/>
          <w:lang w:val="en-GB"/>
        </w:rPr>
      </w:pPr>
    </w:p>
    <w:p w14:paraId="63440C07" w14:textId="77777777" w:rsidR="00C84095" w:rsidRDefault="00C84095" w:rsidP="00C84095">
      <w:pPr>
        <w:keepNext/>
        <w:widowControl/>
        <w:wordWrap/>
        <w:autoSpaceDE/>
        <w:autoSpaceDN/>
        <w:spacing w:after="0" w:line="276" w:lineRule="auto"/>
        <w:jc w:val="center"/>
      </w:pPr>
      <w:r>
        <w:rPr>
          <w:rFonts w:ascii="Times New Roman" w:eastAsia="맑은 고딕" w:hAnsi="Times New Roman" w:cs="Times New Roman"/>
          <w:noProof/>
          <w:kern w:val="0"/>
          <w:szCs w:val="20"/>
          <w:lang w:val="en-GB"/>
        </w:rPr>
        <w:drawing>
          <wp:inline distT="0" distB="0" distL="0" distR="0" wp14:anchorId="19519000" wp14:editId="409F4E4F">
            <wp:extent cx="4080941" cy="191794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08897" cy="1931088"/>
                    </a:xfrm>
                    <a:prstGeom prst="rect">
                      <a:avLst/>
                    </a:prstGeom>
                    <a:noFill/>
                  </pic:spPr>
                </pic:pic>
              </a:graphicData>
            </a:graphic>
          </wp:inline>
        </w:drawing>
      </w:r>
    </w:p>
    <w:p w14:paraId="0A4AB5B9" w14:textId="5C6D492C" w:rsidR="00F27814" w:rsidRPr="006E72A4" w:rsidRDefault="00C84095" w:rsidP="006E72A4">
      <w:pPr>
        <w:pStyle w:val="a8"/>
        <w:jc w:val="center"/>
        <w:rPr>
          <w:rFonts w:ascii="Times New Roman" w:eastAsia="맑은 고딕" w:hAnsi="Times New Roman" w:cs="Times New Roman"/>
          <w:b w:val="0"/>
          <w:kern w:val="0"/>
          <w:lang w:val="en-GB"/>
        </w:rPr>
      </w:pPr>
      <w:r w:rsidRPr="006E72A4">
        <w:rPr>
          <w:rFonts w:ascii="Times New Roman" w:hAnsi="Times New Roman" w:cs="Times New Roman"/>
          <w:bCs w:val="0"/>
        </w:rPr>
        <w:t xml:space="preserve">Fig </w:t>
      </w:r>
      <w:r w:rsidR="00B71F71">
        <w:rPr>
          <w:rFonts w:ascii="Times New Roman" w:hAnsi="Times New Roman" w:cs="Times New Roman" w:hint="eastAsia"/>
          <w:bCs w:val="0"/>
        </w:rPr>
        <w:t>2</w:t>
      </w:r>
      <w:r w:rsidRPr="006E72A4">
        <w:rPr>
          <w:rFonts w:ascii="Times New Roman" w:hAnsi="Times New Roman" w:cs="Times New Roman"/>
          <w:bCs w:val="0"/>
        </w:rPr>
        <w:t>.</w:t>
      </w:r>
      <w:r w:rsidRPr="006E72A4">
        <w:rPr>
          <w:rFonts w:ascii="Times New Roman" w:hAnsi="Times New Roman" w:cs="Times New Roman"/>
          <w:b w:val="0"/>
        </w:rPr>
        <w:t xml:space="preserve"> A-SRS transmissions for multiple SRS resource sets with different valid symbol types.</w:t>
      </w:r>
    </w:p>
    <w:p w14:paraId="1271FCB4" w14:textId="1C10E0EB" w:rsidR="00F27814" w:rsidRDefault="00F27814" w:rsidP="00431724">
      <w:pPr>
        <w:widowControl/>
        <w:wordWrap/>
        <w:autoSpaceDE/>
        <w:autoSpaceDN/>
        <w:spacing w:after="0" w:line="276" w:lineRule="auto"/>
        <w:rPr>
          <w:rFonts w:ascii="Times New Roman" w:eastAsia="맑은 고딕" w:hAnsi="Times New Roman" w:cs="Times New Roman"/>
          <w:kern w:val="0"/>
          <w:szCs w:val="20"/>
          <w:lang w:val="en-GB"/>
        </w:rPr>
      </w:pPr>
    </w:p>
    <w:p w14:paraId="2BA42BB6" w14:textId="0AF3586E" w:rsidR="002C6759" w:rsidRPr="00ED2573" w:rsidRDefault="00F27814" w:rsidP="004F620E">
      <w:pPr>
        <w:widowControl/>
        <w:wordWrap/>
        <w:autoSpaceDE/>
        <w:autoSpaceDN/>
        <w:spacing w:after="0" w:line="276" w:lineRule="auto"/>
        <w:rPr>
          <w:rFonts w:ascii="Times New Roman" w:eastAsia="맑은 고딕" w:hAnsi="Times New Roman" w:cs="Times New Roman"/>
          <w:b/>
          <w:bCs/>
          <w:kern w:val="0"/>
          <w:szCs w:val="20"/>
          <w:lang w:val="en-GB"/>
        </w:rPr>
      </w:pPr>
      <w:bookmarkStart w:id="10" w:name="_Hlk197576180"/>
      <w:r w:rsidRPr="00ED2573">
        <w:rPr>
          <w:rFonts w:ascii="Times New Roman" w:eastAsia="맑은 고딕" w:hAnsi="Times New Roman" w:cs="Times New Roman" w:hint="eastAsia"/>
          <w:b/>
          <w:bCs/>
          <w:kern w:val="0"/>
          <w:szCs w:val="20"/>
          <w:lang w:val="en-GB"/>
        </w:rPr>
        <w:t>P</w:t>
      </w:r>
      <w:r w:rsidRPr="00ED2573">
        <w:rPr>
          <w:rFonts w:ascii="Times New Roman" w:eastAsia="맑은 고딕" w:hAnsi="Times New Roman" w:cs="Times New Roman"/>
          <w:b/>
          <w:bCs/>
          <w:kern w:val="0"/>
          <w:szCs w:val="20"/>
          <w:lang w:val="en-GB"/>
        </w:rPr>
        <w:t xml:space="preserve">roposal </w:t>
      </w:r>
      <w:r w:rsidR="002D2993">
        <w:rPr>
          <w:rFonts w:ascii="Times New Roman" w:eastAsia="맑은 고딕" w:hAnsi="Times New Roman" w:cs="Times New Roman"/>
          <w:b/>
          <w:bCs/>
          <w:kern w:val="0"/>
          <w:szCs w:val="20"/>
          <w:lang w:val="en-GB"/>
        </w:rPr>
        <w:t>4</w:t>
      </w:r>
      <w:r w:rsidRPr="00ED2573">
        <w:rPr>
          <w:rFonts w:ascii="Times New Roman" w:eastAsia="맑은 고딕" w:hAnsi="Times New Roman" w:cs="Times New Roman"/>
          <w:b/>
          <w:bCs/>
          <w:kern w:val="0"/>
          <w:szCs w:val="20"/>
          <w:lang w:val="en-GB"/>
        </w:rPr>
        <w:t>:</w:t>
      </w:r>
      <w:r w:rsidR="003E3FA2" w:rsidRPr="00ED2573">
        <w:rPr>
          <w:rFonts w:ascii="Times New Roman" w:eastAsia="맑은 고딕" w:hAnsi="Times New Roman" w:cs="Times New Roman"/>
          <w:b/>
          <w:bCs/>
          <w:kern w:val="0"/>
          <w:szCs w:val="20"/>
          <w:lang w:val="en-GB"/>
        </w:rPr>
        <w:t xml:space="preserve"> </w:t>
      </w:r>
      <w:r w:rsidR="006E72A4" w:rsidRPr="00ED2573">
        <w:rPr>
          <w:rFonts w:ascii="Times New Roman" w:eastAsia="맑은 고딕" w:hAnsi="Times New Roman" w:cs="Times New Roman"/>
          <w:b/>
          <w:bCs/>
          <w:kern w:val="0"/>
          <w:szCs w:val="20"/>
          <w:lang w:val="en-GB"/>
        </w:rPr>
        <w:t>When A-SRS is triggered for multiple SRS resource sets configured with different symbol types,</w:t>
      </w:r>
      <w:r w:rsidR="002C6759" w:rsidRPr="00ED2573">
        <w:rPr>
          <w:rFonts w:ascii="Times New Roman" w:eastAsia="맑은 고딕" w:hAnsi="Times New Roman" w:cs="Times New Roman"/>
          <w:b/>
          <w:bCs/>
          <w:kern w:val="0"/>
          <w:szCs w:val="20"/>
          <w:lang w:val="en-GB"/>
        </w:rPr>
        <w:t xml:space="preserve"> the indicated SRS resources in both SBFD and non-SBFD symbols are transmitted</w:t>
      </w:r>
      <w:r w:rsidR="004F620E" w:rsidRPr="00ED2573">
        <w:rPr>
          <w:rFonts w:ascii="Times New Roman" w:eastAsia="맑은 고딕" w:hAnsi="Times New Roman" w:cs="Times New Roman" w:hint="eastAsia"/>
          <w:b/>
          <w:bCs/>
          <w:kern w:val="0"/>
          <w:szCs w:val="20"/>
          <w:lang w:val="en-GB"/>
        </w:rPr>
        <w:t xml:space="preserve"> when</w:t>
      </w:r>
      <w:r w:rsidR="004F620E" w:rsidRPr="00ED2573">
        <w:rPr>
          <w:rFonts w:ascii="Times New Roman" w:eastAsia="맑은 고딕" w:hAnsi="Times New Roman" w:cs="Times New Roman"/>
          <w:b/>
          <w:bCs/>
          <w:kern w:val="0"/>
          <w:szCs w:val="20"/>
          <w:lang w:val="en-GB"/>
        </w:rPr>
        <w:t xml:space="preserve"> UE supports configuration 2 as capability</w:t>
      </w:r>
      <w:r w:rsidR="002C6759" w:rsidRPr="00ED2573">
        <w:rPr>
          <w:rFonts w:ascii="Times New Roman" w:eastAsia="맑은 고딕" w:hAnsi="Times New Roman" w:cs="Times New Roman"/>
          <w:b/>
          <w:bCs/>
          <w:kern w:val="0"/>
          <w:szCs w:val="20"/>
          <w:lang w:val="en-GB"/>
        </w:rPr>
        <w:t>.</w:t>
      </w:r>
    </w:p>
    <w:bookmarkEnd w:id="10"/>
    <w:p w14:paraId="67F104DE" w14:textId="1454A751" w:rsidR="0076498E" w:rsidRDefault="0076498E" w:rsidP="00431724">
      <w:pPr>
        <w:widowControl/>
        <w:wordWrap/>
        <w:autoSpaceDE/>
        <w:autoSpaceDN/>
        <w:spacing w:after="0" w:line="276" w:lineRule="auto"/>
        <w:rPr>
          <w:rFonts w:ascii="Times New Roman" w:eastAsia="맑은 고딕" w:hAnsi="Times New Roman" w:cs="Times New Roman"/>
          <w:kern w:val="0"/>
          <w:szCs w:val="20"/>
          <w:lang w:val="en-GB"/>
        </w:rPr>
      </w:pPr>
    </w:p>
    <w:p w14:paraId="0EA39D97" w14:textId="35E16CCE" w:rsidR="00173D2A" w:rsidRDefault="00173D2A" w:rsidP="00431724">
      <w:pPr>
        <w:widowControl/>
        <w:wordWrap/>
        <w:autoSpaceDE/>
        <w:autoSpaceDN/>
        <w:spacing w:after="0" w:line="276" w:lineRule="auto"/>
        <w:rPr>
          <w:rFonts w:ascii="Times New Roman" w:eastAsia="맑은 고딕" w:hAnsi="Times New Roman" w:cs="Times New Roman"/>
          <w:kern w:val="0"/>
          <w:szCs w:val="20"/>
          <w:lang w:val="en-GB"/>
        </w:rPr>
      </w:pPr>
    </w:p>
    <w:p w14:paraId="2417ECD9" w14:textId="44E60012" w:rsidR="00173D2A" w:rsidRDefault="00173D2A" w:rsidP="00431724">
      <w:pPr>
        <w:widowControl/>
        <w:wordWrap/>
        <w:autoSpaceDE/>
        <w:autoSpaceDN/>
        <w:spacing w:after="0" w:line="276" w:lineRule="auto"/>
        <w:rPr>
          <w:rFonts w:ascii="Times New Roman" w:eastAsia="맑은 고딕" w:hAnsi="Times New Roman" w:cs="Times New Roman"/>
          <w:kern w:val="0"/>
          <w:szCs w:val="20"/>
          <w:lang w:val="en-GB"/>
        </w:rPr>
      </w:pPr>
    </w:p>
    <w:p w14:paraId="469D9811" w14:textId="77777777" w:rsidR="00173D2A" w:rsidRDefault="00173D2A" w:rsidP="00431724">
      <w:pPr>
        <w:widowControl/>
        <w:wordWrap/>
        <w:autoSpaceDE/>
        <w:autoSpaceDN/>
        <w:spacing w:after="0" w:line="276" w:lineRule="auto"/>
        <w:rPr>
          <w:rFonts w:ascii="Times New Roman" w:eastAsia="맑은 고딕" w:hAnsi="Times New Roman" w:cs="Times New Roman"/>
          <w:kern w:val="0"/>
          <w:szCs w:val="20"/>
          <w:lang w:val="en-GB"/>
        </w:rPr>
      </w:pPr>
    </w:p>
    <w:p w14:paraId="00606CF2" w14:textId="2ED2B58C" w:rsidR="00051179" w:rsidRPr="00256E86" w:rsidRDefault="00173D2A" w:rsidP="00051179">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b/>
          <w:bCs/>
          <w:kern w:val="0"/>
          <w:szCs w:val="20"/>
          <w:u w:val="single"/>
          <w:lang w:val="en-GB"/>
        </w:rPr>
        <w:lastRenderedPageBreak/>
        <w:t xml:space="preserve">Valid symbol type for </w:t>
      </w:r>
      <w:r>
        <w:rPr>
          <w:rFonts w:ascii="Times New Roman" w:eastAsia="맑은 고딕" w:hAnsi="Times New Roman" w:cs="Times New Roman" w:hint="eastAsia"/>
          <w:b/>
          <w:bCs/>
          <w:kern w:val="0"/>
          <w:szCs w:val="20"/>
          <w:u w:val="single"/>
          <w:lang w:val="en-GB"/>
        </w:rPr>
        <w:t>C</w:t>
      </w:r>
      <w:r>
        <w:rPr>
          <w:rFonts w:ascii="Times New Roman" w:eastAsia="맑은 고딕" w:hAnsi="Times New Roman" w:cs="Times New Roman"/>
          <w:b/>
          <w:bCs/>
          <w:kern w:val="0"/>
          <w:szCs w:val="20"/>
          <w:u w:val="single"/>
          <w:lang w:val="en-GB"/>
        </w:rPr>
        <w:t>SI-IM and aperiodic CSI-RS</w:t>
      </w:r>
    </w:p>
    <w:p w14:paraId="0A704FAB" w14:textId="777DE97B" w:rsidR="00173D2A" w:rsidRDefault="00173D2A" w:rsidP="00431724">
      <w:pPr>
        <w:widowControl/>
        <w:wordWrap/>
        <w:autoSpaceDE/>
        <w:autoSpaceDN/>
        <w:spacing w:after="0" w:line="276" w:lineRule="auto"/>
        <w:rPr>
          <w:rFonts w:ascii="Times New Roman" w:hAnsi="Times New Roman" w:cs="Times New Roman"/>
          <w:kern w:val="0"/>
          <w:szCs w:val="20"/>
        </w:rPr>
      </w:pPr>
      <w:r>
        <w:rPr>
          <w:rFonts w:ascii="Times New Roman" w:hAnsi="Times New Roman" w:cs="Times New Roman"/>
          <w:kern w:val="0"/>
          <w:szCs w:val="20"/>
        </w:rPr>
        <w:t>It has been agreed that f</w:t>
      </w:r>
      <w:r w:rsidRPr="00173D2A">
        <w:rPr>
          <w:rFonts w:ascii="Times New Roman" w:hAnsi="Times New Roman" w:cs="Times New Roman"/>
          <w:kern w:val="0"/>
          <w:szCs w:val="20"/>
        </w:rPr>
        <w:t xml:space="preserve">or a CSI report associated with periodic/semi-persistent CSI-RS, the valid symbol type for CSI derivation for periodic/semi-persistent CSI-RS resources for the CSI report is explicitly configured. </w:t>
      </w:r>
      <w:r w:rsidR="001D12CA">
        <w:rPr>
          <w:rFonts w:ascii="Times New Roman" w:hAnsi="Times New Roman" w:cs="Times New Roman"/>
          <w:kern w:val="0"/>
          <w:szCs w:val="20"/>
        </w:rPr>
        <w:t>However, i</w:t>
      </w:r>
      <w:r>
        <w:rPr>
          <w:rFonts w:ascii="Times New Roman" w:hAnsi="Times New Roman" w:cs="Times New Roman"/>
          <w:kern w:val="0"/>
          <w:szCs w:val="20"/>
        </w:rPr>
        <w:t>t is unclear whether this agreement can be extended to CSI-IM</w:t>
      </w:r>
      <w:r w:rsidR="001D12CA">
        <w:rPr>
          <w:rFonts w:ascii="Times New Roman" w:hAnsi="Times New Roman" w:cs="Times New Roman"/>
          <w:kern w:val="0"/>
          <w:szCs w:val="20"/>
        </w:rPr>
        <w:t xml:space="preserve"> as well</w:t>
      </w:r>
      <w:r>
        <w:rPr>
          <w:rFonts w:ascii="Times New Roman" w:hAnsi="Times New Roman" w:cs="Times New Roman"/>
          <w:kern w:val="0"/>
          <w:szCs w:val="20"/>
        </w:rPr>
        <w:t xml:space="preserve">. </w:t>
      </w:r>
      <w:r w:rsidR="001D12CA">
        <w:rPr>
          <w:rFonts w:ascii="Times New Roman" w:hAnsi="Times New Roman" w:cs="Times New Roman"/>
          <w:kern w:val="0"/>
          <w:szCs w:val="20"/>
        </w:rPr>
        <w:t>In addition, there is no explicit agreement how to determine the valid symbol type for aperiodic CSI-RS. RAN1 should further clarified above two cases. Accordingly, we suggest the following two proposals.</w:t>
      </w:r>
    </w:p>
    <w:p w14:paraId="372A9E83" w14:textId="77777777" w:rsidR="00173D2A" w:rsidRPr="001D12CA" w:rsidRDefault="00173D2A" w:rsidP="00431724">
      <w:pPr>
        <w:widowControl/>
        <w:wordWrap/>
        <w:autoSpaceDE/>
        <w:autoSpaceDN/>
        <w:spacing w:after="0" w:line="276" w:lineRule="auto"/>
        <w:rPr>
          <w:rFonts w:ascii="Times New Roman" w:hAnsi="Times New Roman" w:cs="Times New Roman"/>
          <w:kern w:val="0"/>
          <w:szCs w:val="20"/>
        </w:rPr>
      </w:pPr>
    </w:p>
    <w:p w14:paraId="74E895B4" w14:textId="619BB79A" w:rsidR="00CE552C" w:rsidRPr="00CE552C" w:rsidRDefault="00051179" w:rsidP="00CE552C">
      <w:pPr>
        <w:widowControl/>
        <w:wordWrap/>
        <w:autoSpaceDE/>
        <w:autoSpaceDN/>
        <w:spacing w:after="0" w:line="276" w:lineRule="auto"/>
        <w:rPr>
          <w:rFonts w:ascii="Times New Roman" w:eastAsia="맑은 고딕" w:hAnsi="Times New Roman" w:cs="Times New Roman"/>
          <w:b/>
          <w:kern w:val="0"/>
          <w:szCs w:val="20"/>
          <w:lang w:val="en-GB"/>
        </w:rPr>
      </w:pPr>
      <w:bookmarkStart w:id="11" w:name="_Hlk197576186"/>
      <w:r w:rsidRPr="00CE552C">
        <w:rPr>
          <w:rFonts w:ascii="Times New Roman" w:hAnsi="Times New Roman" w:cs="Times New Roman"/>
          <w:b/>
          <w:kern w:val="0"/>
          <w:szCs w:val="20"/>
        </w:rPr>
        <w:t xml:space="preserve">Proposal </w:t>
      </w:r>
      <w:r w:rsidR="002D2993" w:rsidRPr="00CE552C">
        <w:rPr>
          <w:rFonts w:ascii="Times New Roman" w:hAnsi="Times New Roman" w:cs="Times New Roman"/>
          <w:b/>
          <w:kern w:val="0"/>
          <w:szCs w:val="20"/>
        </w:rPr>
        <w:t>5</w:t>
      </w:r>
      <w:r w:rsidRPr="00CE552C">
        <w:rPr>
          <w:rFonts w:ascii="Times New Roman" w:hAnsi="Times New Roman" w:cs="Times New Roman"/>
          <w:b/>
          <w:kern w:val="0"/>
          <w:szCs w:val="20"/>
        </w:rPr>
        <w:t xml:space="preserve">. </w:t>
      </w:r>
      <w:r w:rsidR="00CE552C" w:rsidRPr="00CE552C">
        <w:rPr>
          <w:rFonts w:ascii="Times New Roman" w:eastAsia="맑은 고딕" w:hAnsi="Times New Roman" w:cs="Times New Roman"/>
          <w:b/>
          <w:kern w:val="0"/>
          <w:szCs w:val="20"/>
          <w:lang w:val="en-GB"/>
        </w:rPr>
        <w:t>Valid symbol type configured for periodic/semi-persistent CSI-RS is applied for IMRs.</w:t>
      </w:r>
    </w:p>
    <w:bookmarkEnd w:id="11"/>
    <w:p w14:paraId="3FFBD679" w14:textId="77777777" w:rsidR="00CE552C" w:rsidRDefault="00CE552C" w:rsidP="00431724">
      <w:pPr>
        <w:widowControl/>
        <w:wordWrap/>
        <w:autoSpaceDE/>
        <w:autoSpaceDN/>
        <w:spacing w:after="0" w:line="276" w:lineRule="auto"/>
        <w:rPr>
          <w:rFonts w:ascii="Times New Roman" w:eastAsia="맑은 고딕" w:hAnsi="Times New Roman" w:cs="Times New Roman"/>
          <w:kern w:val="0"/>
          <w:szCs w:val="20"/>
          <w:lang w:val="en-GB"/>
        </w:rPr>
      </w:pPr>
    </w:p>
    <w:p w14:paraId="1C92DAE6" w14:textId="7DA519B0" w:rsidR="001D12CA" w:rsidRDefault="001D12CA" w:rsidP="001D12CA">
      <w:pPr>
        <w:widowControl/>
        <w:wordWrap/>
        <w:autoSpaceDE/>
        <w:autoSpaceDN/>
        <w:spacing w:after="0" w:line="276" w:lineRule="auto"/>
        <w:rPr>
          <w:rFonts w:ascii="Times New Roman" w:eastAsia="맑은 고딕" w:hAnsi="Times New Roman" w:cs="Times New Roman"/>
          <w:kern w:val="0"/>
          <w:szCs w:val="20"/>
          <w:lang w:val="en-GB"/>
        </w:rPr>
      </w:pPr>
      <w:r w:rsidRPr="005D157C">
        <w:rPr>
          <w:rFonts w:ascii="Times New Roman" w:hAnsi="Times New Roman" w:cs="Times New Roman"/>
          <w:b/>
          <w:kern w:val="0"/>
          <w:szCs w:val="20"/>
        </w:rPr>
        <w:t xml:space="preserve">Proposal </w:t>
      </w:r>
      <w:r>
        <w:rPr>
          <w:rFonts w:ascii="Times New Roman" w:hAnsi="Times New Roman" w:cs="Times New Roman"/>
          <w:b/>
          <w:kern w:val="0"/>
          <w:szCs w:val="20"/>
        </w:rPr>
        <w:t>6</w:t>
      </w:r>
      <w:r w:rsidRPr="005D157C">
        <w:rPr>
          <w:rFonts w:ascii="Times New Roman" w:hAnsi="Times New Roman" w:cs="Times New Roman"/>
          <w:b/>
          <w:kern w:val="0"/>
          <w:szCs w:val="20"/>
        </w:rPr>
        <w:t xml:space="preserve">. </w:t>
      </w:r>
      <w:r w:rsidR="00CE552C">
        <w:rPr>
          <w:rFonts w:ascii="Times New Roman" w:hAnsi="Times New Roman" w:cs="Times New Roman"/>
          <w:b/>
          <w:kern w:val="0"/>
          <w:szCs w:val="20"/>
        </w:rPr>
        <w:t>Valid symbol type for aperiodic CSI-RS is determined by the symbol type of the first occasion indicated by DCI.</w:t>
      </w:r>
    </w:p>
    <w:p w14:paraId="561FC9F0" w14:textId="77777777" w:rsidR="001D12CA" w:rsidRDefault="001D12CA" w:rsidP="00431724">
      <w:pPr>
        <w:widowControl/>
        <w:wordWrap/>
        <w:autoSpaceDE/>
        <w:autoSpaceDN/>
        <w:spacing w:after="0" w:line="276" w:lineRule="auto"/>
        <w:rPr>
          <w:rFonts w:ascii="Times New Roman" w:eastAsia="맑은 고딕" w:hAnsi="Times New Roman" w:cs="Times New Roman"/>
          <w:kern w:val="0"/>
          <w:szCs w:val="20"/>
          <w:lang w:val="en-GB"/>
        </w:rPr>
      </w:pPr>
    </w:p>
    <w:p w14:paraId="75052CCF" w14:textId="0E647BD2" w:rsidR="007A16CE" w:rsidRPr="00256E86" w:rsidRDefault="007A16CE" w:rsidP="007A16CE">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b/>
          <w:bCs/>
          <w:kern w:val="0"/>
          <w:szCs w:val="20"/>
          <w:u w:val="single"/>
          <w:lang w:val="en-GB"/>
        </w:rPr>
        <w:t>Transition periods</w:t>
      </w:r>
    </w:p>
    <w:p w14:paraId="32174697" w14:textId="5022BF48" w:rsidR="004F015A" w:rsidRDefault="007A16CE" w:rsidP="0076498E">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r>
        <w:rPr>
          <w:rFonts w:ascii="Times New Roman" w:hAnsi="Times New Roman" w:cs="Times New Roman"/>
          <w:kern w:val="0"/>
          <w:szCs w:val="20"/>
        </w:rPr>
        <w:t xml:space="preserve">Regarding transition periods, </w:t>
      </w:r>
      <w:r>
        <w:rPr>
          <w:rFonts w:ascii="Times New Roman" w:hAnsi="Times New Roman" w:cs="Times New Roman" w:hint="eastAsia"/>
          <w:kern w:val="0"/>
          <w:szCs w:val="20"/>
        </w:rPr>
        <w:t>R</w:t>
      </w:r>
      <w:r>
        <w:rPr>
          <w:rFonts w:ascii="Times New Roman" w:hAnsi="Times New Roman" w:cs="Times New Roman"/>
          <w:kern w:val="0"/>
          <w:szCs w:val="20"/>
        </w:rPr>
        <w:t xml:space="preserve">AN4 has agreed to reuse existing TDD BS transmitter transient period as legacy without explicit indication. It is sufficient to handle the transition period issue by flexible symbol configuration and </w:t>
      </w:r>
      <w:proofErr w:type="spellStart"/>
      <w:r>
        <w:rPr>
          <w:rFonts w:ascii="Times New Roman" w:hAnsi="Times New Roman" w:cs="Times New Roman"/>
          <w:kern w:val="0"/>
          <w:szCs w:val="20"/>
        </w:rPr>
        <w:t>gNB</w:t>
      </w:r>
      <w:proofErr w:type="spellEnd"/>
      <w:r>
        <w:rPr>
          <w:rFonts w:ascii="Times New Roman" w:hAnsi="Times New Roman" w:cs="Times New Roman"/>
          <w:kern w:val="0"/>
          <w:szCs w:val="20"/>
        </w:rPr>
        <w:t xml:space="preserve"> scheduling as legacy. Therefore, we support to not to introduce explicit indication from RAN1 perspective.</w:t>
      </w:r>
    </w:p>
    <w:p w14:paraId="7FD75AA2" w14:textId="77777777" w:rsidR="007A16CE" w:rsidRDefault="007A16CE" w:rsidP="0076498E">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p>
    <w:p w14:paraId="430D2E39" w14:textId="23888A79" w:rsidR="004F015A" w:rsidRPr="007A16CE" w:rsidRDefault="004F015A" w:rsidP="004F015A">
      <w:pPr>
        <w:widowControl/>
        <w:pBdr>
          <w:bottom w:val="single" w:sz="12" w:space="0" w:color="auto"/>
        </w:pBdr>
        <w:wordWrap/>
        <w:autoSpaceDE/>
        <w:autoSpaceDN/>
        <w:spacing w:after="0" w:line="276" w:lineRule="auto"/>
        <w:contextualSpacing/>
        <w:rPr>
          <w:rFonts w:ascii="Times New Roman" w:hAnsi="Times New Roman" w:cs="Times New Roman"/>
          <w:b/>
          <w:kern w:val="0"/>
          <w:szCs w:val="20"/>
        </w:rPr>
      </w:pPr>
      <w:bookmarkStart w:id="12" w:name="_Hlk197576215"/>
      <w:bookmarkStart w:id="13" w:name="_Hlk197576191"/>
      <w:r w:rsidRPr="007A16CE">
        <w:rPr>
          <w:rFonts w:ascii="Times New Roman" w:hAnsi="Times New Roman" w:cs="Times New Roman"/>
          <w:b/>
          <w:kern w:val="0"/>
          <w:szCs w:val="20"/>
        </w:rPr>
        <w:t>Propos</w:t>
      </w:r>
      <w:r w:rsidRPr="007A16CE">
        <w:rPr>
          <w:rFonts w:ascii="Times New Roman" w:hAnsi="Times New Roman" w:cs="Times New Roman" w:hint="eastAsia"/>
          <w:b/>
          <w:kern w:val="0"/>
          <w:szCs w:val="20"/>
        </w:rPr>
        <w:t xml:space="preserve">al </w:t>
      </w:r>
      <w:r w:rsidR="001D12CA">
        <w:rPr>
          <w:rFonts w:ascii="Times New Roman" w:hAnsi="Times New Roman" w:cs="Times New Roman"/>
          <w:b/>
          <w:kern w:val="0"/>
          <w:szCs w:val="20"/>
        </w:rPr>
        <w:t>7</w:t>
      </w:r>
      <w:r w:rsidRPr="007A16CE">
        <w:rPr>
          <w:rFonts w:ascii="Times New Roman" w:hAnsi="Times New Roman" w:cs="Times New Roman" w:hint="eastAsia"/>
          <w:b/>
          <w:kern w:val="0"/>
          <w:szCs w:val="20"/>
        </w:rPr>
        <w:t xml:space="preserve">: </w:t>
      </w:r>
      <w:r w:rsidRPr="007A16CE">
        <w:rPr>
          <w:rFonts w:ascii="Times New Roman" w:hAnsi="Times New Roman" w:cs="Times New Roman"/>
          <w:b/>
          <w:kern w:val="0"/>
          <w:szCs w:val="20"/>
        </w:rPr>
        <w:t>From RAN1 perspective, explicit indication of transition periods between SBFD and non-SBFD symbols is not supported.</w:t>
      </w:r>
      <w:bookmarkEnd w:id="12"/>
    </w:p>
    <w:bookmarkEnd w:id="13"/>
    <w:p w14:paraId="3539EF28" w14:textId="36CF1D2F" w:rsidR="004F015A" w:rsidRDefault="004F015A" w:rsidP="0076498E">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p>
    <w:p w14:paraId="429F770E" w14:textId="7350A157" w:rsidR="001D12CA" w:rsidRPr="001D12CA" w:rsidRDefault="001D12CA" w:rsidP="0076498E">
      <w:pPr>
        <w:widowControl/>
        <w:pBdr>
          <w:bottom w:val="single" w:sz="12" w:space="0" w:color="auto"/>
        </w:pBdr>
        <w:wordWrap/>
        <w:autoSpaceDE/>
        <w:autoSpaceDN/>
        <w:spacing w:after="0" w:line="276" w:lineRule="auto"/>
        <w:contextualSpacing/>
        <w:rPr>
          <w:rFonts w:ascii="Times New Roman" w:hAnsi="Times New Roman" w:cs="Times New Roman"/>
          <w:b/>
          <w:kern w:val="0"/>
          <w:szCs w:val="20"/>
          <w:u w:val="single"/>
        </w:rPr>
      </w:pPr>
      <w:r w:rsidRPr="001D12CA">
        <w:rPr>
          <w:rFonts w:ascii="Times New Roman" w:hAnsi="Times New Roman" w:cs="Times New Roman" w:hint="eastAsia"/>
          <w:b/>
          <w:kern w:val="0"/>
          <w:szCs w:val="20"/>
          <w:u w:val="single"/>
        </w:rPr>
        <w:t>S</w:t>
      </w:r>
      <w:r w:rsidRPr="001D12CA">
        <w:rPr>
          <w:rFonts w:ascii="Times New Roman" w:hAnsi="Times New Roman" w:cs="Times New Roman"/>
          <w:b/>
          <w:kern w:val="0"/>
          <w:szCs w:val="20"/>
          <w:u w:val="single"/>
        </w:rPr>
        <w:t>SB handling</w:t>
      </w:r>
    </w:p>
    <w:p w14:paraId="2AB11F7F" w14:textId="77777777" w:rsidR="00084BBB" w:rsidRDefault="00084BBB" w:rsidP="00084BBB">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r w:rsidRPr="0076498E">
        <w:rPr>
          <w:rFonts w:ascii="Times New Roman" w:hAnsi="Times New Roman" w:cs="Times New Roman"/>
          <w:kern w:val="0"/>
          <w:szCs w:val="20"/>
        </w:rPr>
        <w:t xml:space="preserve">In RAN1#118bis meeting, it is agreed as working assumption that SSB symbols configured with SBFD </w:t>
      </w:r>
      <w:proofErr w:type="spellStart"/>
      <w:r w:rsidRPr="0076498E">
        <w:rPr>
          <w:rFonts w:ascii="Times New Roman" w:hAnsi="Times New Roman" w:cs="Times New Roman"/>
          <w:kern w:val="0"/>
          <w:szCs w:val="20"/>
        </w:rPr>
        <w:t>subbands</w:t>
      </w:r>
      <w:proofErr w:type="spellEnd"/>
      <w:r w:rsidRPr="0076498E">
        <w:rPr>
          <w:rFonts w:ascii="Times New Roman" w:hAnsi="Times New Roman" w:cs="Times New Roman"/>
          <w:kern w:val="0"/>
          <w:szCs w:val="20"/>
        </w:rPr>
        <w:t xml:space="preserve"> are considered as SBFD symbols. It is clear that the SSB can be located on the DL </w:t>
      </w:r>
      <w:proofErr w:type="spellStart"/>
      <w:r w:rsidRPr="0076498E">
        <w:rPr>
          <w:rFonts w:ascii="Times New Roman" w:hAnsi="Times New Roman" w:cs="Times New Roman"/>
          <w:kern w:val="0"/>
          <w:szCs w:val="20"/>
        </w:rPr>
        <w:t>subband</w:t>
      </w:r>
      <w:proofErr w:type="spellEnd"/>
      <w:r w:rsidRPr="0076498E">
        <w:rPr>
          <w:rFonts w:ascii="Times New Roman" w:hAnsi="Times New Roman" w:cs="Times New Roman"/>
          <w:kern w:val="0"/>
          <w:szCs w:val="20"/>
        </w:rPr>
        <w:t xml:space="preserve"> in the SBFD symbols and in this case, the SSB symbols should be considered as SBFD symbols. Therefore, we support to confirm the working assumption.</w:t>
      </w:r>
    </w:p>
    <w:p w14:paraId="686CD843" w14:textId="77777777" w:rsidR="00084BBB" w:rsidRDefault="00084BBB" w:rsidP="0076498E">
      <w:pPr>
        <w:widowControl/>
        <w:pBdr>
          <w:bottom w:val="single" w:sz="12" w:space="0" w:color="auto"/>
        </w:pBdr>
        <w:wordWrap/>
        <w:autoSpaceDE/>
        <w:autoSpaceDN/>
        <w:spacing w:after="0" w:line="276" w:lineRule="auto"/>
        <w:contextualSpacing/>
        <w:rPr>
          <w:rFonts w:ascii="Times New Roman" w:hAnsi="Times New Roman" w:cs="Times New Roman"/>
          <w:kern w:val="0"/>
          <w:szCs w:val="20"/>
          <w:lang w:val="en-GB"/>
        </w:rPr>
      </w:pPr>
    </w:p>
    <w:p w14:paraId="31E717B0" w14:textId="383DD2DC" w:rsidR="00722213" w:rsidRPr="00722213" w:rsidRDefault="00722213" w:rsidP="0076498E">
      <w:pPr>
        <w:widowControl/>
        <w:pBdr>
          <w:bottom w:val="single" w:sz="12" w:space="0" w:color="auto"/>
        </w:pBdr>
        <w:wordWrap/>
        <w:autoSpaceDE/>
        <w:autoSpaceDN/>
        <w:spacing w:after="0" w:line="276" w:lineRule="auto"/>
        <w:contextualSpacing/>
        <w:rPr>
          <w:rFonts w:ascii="Times New Roman" w:hAnsi="Times New Roman" w:cs="Times New Roman"/>
          <w:b/>
          <w:bCs/>
          <w:kern w:val="0"/>
          <w:szCs w:val="20"/>
          <w:lang w:val="en-GB"/>
        </w:rPr>
      </w:pPr>
      <w:bookmarkStart w:id="14" w:name="_Hlk194063807"/>
      <w:r w:rsidRPr="00722213">
        <w:rPr>
          <w:rFonts w:ascii="Times New Roman" w:hAnsi="Times New Roman" w:cs="Times New Roman" w:hint="eastAsia"/>
          <w:b/>
          <w:bCs/>
          <w:kern w:val="0"/>
          <w:szCs w:val="20"/>
          <w:lang w:val="en-GB"/>
        </w:rPr>
        <w:t xml:space="preserve">Proposal </w:t>
      </w:r>
      <w:r w:rsidR="001D12CA">
        <w:rPr>
          <w:rFonts w:ascii="Times New Roman" w:hAnsi="Times New Roman" w:cs="Times New Roman"/>
          <w:b/>
          <w:bCs/>
          <w:kern w:val="0"/>
          <w:szCs w:val="20"/>
          <w:lang w:val="en-GB"/>
        </w:rPr>
        <w:t>8</w:t>
      </w:r>
      <w:r w:rsidRPr="00722213">
        <w:rPr>
          <w:rFonts w:ascii="Times New Roman" w:hAnsi="Times New Roman" w:cs="Times New Roman" w:hint="eastAsia"/>
          <w:b/>
          <w:bCs/>
          <w:kern w:val="0"/>
          <w:szCs w:val="20"/>
          <w:lang w:val="en-GB"/>
        </w:rPr>
        <w:t>: Confirm the following working assumption:</w:t>
      </w:r>
    </w:p>
    <w:p w14:paraId="2DF42D04" w14:textId="77777777" w:rsidR="00722213" w:rsidRPr="00722213" w:rsidRDefault="00722213" w:rsidP="005C1627">
      <w:pPr>
        <w:widowControl/>
        <w:pBdr>
          <w:bottom w:val="single" w:sz="12" w:space="0" w:color="auto"/>
        </w:pBdr>
        <w:wordWrap/>
        <w:autoSpaceDE/>
        <w:autoSpaceDN/>
        <w:spacing w:after="0" w:line="276" w:lineRule="auto"/>
        <w:contextualSpacing/>
        <w:rPr>
          <w:rFonts w:ascii="Times New Roman" w:hAnsi="Times New Roman" w:cs="Times New Roman"/>
          <w:b/>
          <w:bCs/>
          <w:kern w:val="0"/>
          <w:szCs w:val="20"/>
        </w:rPr>
      </w:pPr>
      <w:r w:rsidRPr="00722213">
        <w:rPr>
          <w:rFonts w:ascii="Times New Roman" w:hAnsi="Times New Roman" w:cs="Times New Roman"/>
          <w:b/>
          <w:bCs/>
          <w:kern w:val="0"/>
          <w:szCs w:val="20"/>
          <w:highlight w:val="darkYellow"/>
        </w:rPr>
        <w:t>Working Assumption</w:t>
      </w:r>
    </w:p>
    <w:p w14:paraId="7669DF24" w14:textId="77777777" w:rsidR="005C1627" w:rsidRDefault="00722213" w:rsidP="005C1627">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r w:rsidRPr="00461624">
        <w:rPr>
          <w:rFonts w:ascii="Times New Roman" w:hAnsi="Times New Roman" w:cs="Times New Roman"/>
          <w:kern w:val="0"/>
          <w:szCs w:val="20"/>
        </w:rPr>
        <w:t xml:space="preserve">For SSB symbols configured with SBFD </w:t>
      </w:r>
      <w:proofErr w:type="spellStart"/>
      <w:r w:rsidRPr="00461624">
        <w:rPr>
          <w:rFonts w:ascii="Times New Roman" w:hAnsi="Times New Roman" w:cs="Times New Roman"/>
          <w:kern w:val="0"/>
          <w:szCs w:val="20"/>
        </w:rPr>
        <w:t>subbands</w:t>
      </w:r>
      <w:proofErr w:type="spellEnd"/>
      <w:r w:rsidRPr="00461624">
        <w:rPr>
          <w:rFonts w:ascii="Times New Roman" w:hAnsi="Times New Roman" w:cs="Times New Roman"/>
          <w:kern w:val="0"/>
          <w:szCs w:val="20"/>
        </w:rPr>
        <w:t xml:space="preserve">, </w:t>
      </w:r>
    </w:p>
    <w:p w14:paraId="5AAF8E69" w14:textId="76214BE7" w:rsidR="00722213" w:rsidRPr="00461624" w:rsidRDefault="00722213" w:rsidP="005C1627">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r w:rsidRPr="00461624">
        <w:rPr>
          <w:rFonts w:ascii="Times New Roman" w:hAnsi="Times New Roman" w:cs="Times New Roman"/>
          <w:kern w:val="0"/>
          <w:szCs w:val="20"/>
        </w:rPr>
        <w:t>-</w:t>
      </w:r>
      <w:r w:rsidRPr="00461624">
        <w:rPr>
          <w:rFonts w:ascii="Times New Roman" w:hAnsi="Times New Roman" w:cs="Times New Roman" w:hint="eastAsia"/>
          <w:kern w:val="0"/>
          <w:szCs w:val="20"/>
        </w:rPr>
        <w:t xml:space="preserve"> O</w:t>
      </w:r>
      <w:r w:rsidRPr="00461624">
        <w:rPr>
          <w:rFonts w:ascii="Times New Roman" w:hAnsi="Times New Roman" w:cs="Times New Roman"/>
          <w:kern w:val="0"/>
          <w:szCs w:val="20"/>
        </w:rPr>
        <w:t xml:space="preserve">ption 1: The SSB symbols configured with SBFD </w:t>
      </w:r>
      <w:proofErr w:type="spellStart"/>
      <w:r w:rsidRPr="00461624">
        <w:rPr>
          <w:rFonts w:ascii="Times New Roman" w:hAnsi="Times New Roman" w:cs="Times New Roman"/>
          <w:kern w:val="0"/>
          <w:szCs w:val="20"/>
        </w:rPr>
        <w:t>subbands</w:t>
      </w:r>
      <w:proofErr w:type="spellEnd"/>
      <w:r w:rsidRPr="00461624">
        <w:rPr>
          <w:rFonts w:ascii="Times New Roman" w:hAnsi="Times New Roman" w:cs="Times New Roman"/>
          <w:kern w:val="0"/>
          <w:szCs w:val="20"/>
        </w:rPr>
        <w:t xml:space="preserve"> are SBFD symbols. Only DL receptions within DL usable PRBs are allowed for SBFD aware UEs.</w:t>
      </w:r>
    </w:p>
    <w:p w14:paraId="1BF727B7" w14:textId="77777777" w:rsidR="00722213" w:rsidRPr="00461624" w:rsidRDefault="00722213" w:rsidP="00722213">
      <w:pPr>
        <w:widowControl/>
        <w:pBdr>
          <w:bottom w:val="single" w:sz="12" w:space="0" w:color="auto"/>
        </w:pBdr>
        <w:wordWrap/>
        <w:autoSpaceDE/>
        <w:autoSpaceDN/>
        <w:spacing w:after="0" w:line="276" w:lineRule="auto"/>
        <w:ind w:firstLineChars="150" w:firstLine="300"/>
        <w:contextualSpacing/>
        <w:rPr>
          <w:rFonts w:ascii="Times New Roman" w:hAnsi="Times New Roman" w:cs="Times New Roman"/>
          <w:kern w:val="0"/>
          <w:szCs w:val="20"/>
        </w:rPr>
      </w:pPr>
      <w:r w:rsidRPr="00461624">
        <w:rPr>
          <w:rFonts w:ascii="Times New Roman" w:hAnsi="Times New Roman" w:cs="Times New Roman"/>
          <w:kern w:val="0"/>
          <w:szCs w:val="20"/>
        </w:rPr>
        <w:t xml:space="preserve">Note: The SSB block is assumed to be within DL </w:t>
      </w:r>
      <w:proofErr w:type="spellStart"/>
      <w:r w:rsidRPr="00461624">
        <w:rPr>
          <w:rFonts w:ascii="Times New Roman" w:hAnsi="Times New Roman" w:cs="Times New Roman"/>
          <w:kern w:val="0"/>
          <w:szCs w:val="20"/>
        </w:rPr>
        <w:t>subband</w:t>
      </w:r>
      <w:proofErr w:type="spellEnd"/>
    </w:p>
    <w:bookmarkEnd w:id="14"/>
    <w:p w14:paraId="3D7D7147" w14:textId="77777777" w:rsidR="00722213" w:rsidRDefault="00722213" w:rsidP="0076498E">
      <w:pPr>
        <w:widowControl/>
        <w:pBdr>
          <w:bottom w:val="single" w:sz="12" w:space="0" w:color="auto"/>
        </w:pBdr>
        <w:wordWrap/>
        <w:autoSpaceDE/>
        <w:autoSpaceDN/>
        <w:spacing w:after="0" w:line="276" w:lineRule="auto"/>
        <w:contextualSpacing/>
        <w:rPr>
          <w:rFonts w:ascii="Times New Roman" w:hAnsi="Times New Roman" w:cs="Times New Roman"/>
          <w:kern w:val="0"/>
          <w:szCs w:val="20"/>
        </w:rPr>
      </w:pPr>
    </w:p>
    <w:p w14:paraId="27410A44" w14:textId="77777777" w:rsidR="009D2845" w:rsidRPr="00431724" w:rsidRDefault="009D2845" w:rsidP="009D2845">
      <w:pPr>
        <w:keepNext/>
        <w:keepLines/>
        <w:widowControl/>
        <w:tabs>
          <w:tab w:val="num" w:pos="432"/>
        </w:tabs>
        <w:wordWrap/>
        <w:autoSpaceDE/>
        <w:autoSpaceDN/>
        <w:spacing w:after="180" w:line="276" w:lineRule="auto"/>
        <w:ind w:left="774" w:hangingChars="215" w:hanging="774"/>
        <w:outlineLvl w:val="0"/>
        <w:rPr>
          <w:rFonts w:ascii="Arial" w:eastAsia="바탕" w:hAnsi="Arial" w:cs="Times New Roman"/>
          <w:kern w:val="0"/>
          <w:sz w:val="36"/>
          <w:szCs w:val="20"/>
        </w:rPr>
      </w:pPr>
      <w:r w:rsidRPr="00431724">
        <w:rPr>
          <w:rFonts w:ascii="Arial" w:eastAsia="바탕" w:hAnsi="Arial" w:cs="Times New Roman"/>
          <w:kern w:val="0"/>
          <w:sz w:val="36"/>
          <w:szCs w:val="20"/>
        </w:rPr>
        <w:t>Conclusions</w:t>
      </w:r>
    </w:p>
    <w:p w14:paraId="0533947E" w14:textId="77777777" w:rsidR="009D2845" w:rsidRDefault="009D2845" w:rsidP="009D2845">
      <w:pPr>
        <w:widowControl/>
        <w:wordWrap/>
        <w:autoSpaceDE/>
        <w:autoSpaceDN/>
        <w:spacing w:after="0" w:line="276" w:lineRule="auto"/>
        <w:contextualSpacing/>
        <w:rPr>
          <w:rFonts w:ascii="Times New Roman" w:eastAsia="SimSun" w:hAnsi="Times New Roman" w:cs="Times New Roman"/>
          <w:kern w:val="0"/>
          <w:szCs w:val="20"/>
          <w:lang w:eastAsia="zh-CN"/>
        </w:rPr>
      </w:pPr>
      <w:r>
        <w:rPr>
          <w:rFonts w:ascii="Times New Roman" w:eastAsia="맑은 고딕" w:hAnsi="Times New Roman" w:cs="Times New Roman" w:hint="eastAsia"/>
          <w:kern w:val="0"/>
          <w:szCs w:val="20"/>
        </w:rPr>
        <w:t xml:space="preserve">In this contribution, </w:t>
      </w:r>
      <w:r>
        <w:rPr>
          <w:rFonts w:ascii="Times New Roman" w:eastAsia="맑은 고딕" w:hAnsi="Times New Roman" w:cs="Times New Roman"/>
          <w:kern w:val="0"/>
          <w:szCs w:val="20"/>
        </w:rPr>
        <w:t xml:space="preserve">the </w:t>
      </w:r>
      <w:r>
        <w:rPr>
          <w:rFonts w:ascii="Times New Roman" w:eastAsia="맑은 고딕" w:hAnsi="Times New Roman" w:cs="Times New Roman" w:hint="eastAsia"/>
          <w:kern w:val="0"/>
          <w:szCs w:val="20"/>
        </w:rPr>
        <w:t>remaining issues on the TX/RX/measurement procedures for SBFD were discussed.</w:t>
      </w:r>
      <w:r w:rsidRPr="00431724">
        <w:rPr>
          <w:rFonts w:ascii="Times New Roman" w:eastAsia="SimSun" w:hAnsi="Times New Roman" w:cs="Times New Roman"/>
          <w:kern w:val="0"/>
          <w:szCs w:val="20"/>
          <w:lang w:eastAsia="zh-CN"/>
        </w:rPr>
        <w:t xml:space="preserve"> </w:t>
      </w:r>
      <w:r>
        <w:rPr>
          <w:rFonts w:ascii="Times New Roman" w:eastAsia="SimSun" w:hAnsi="Times New Roman" w:cs="Times New Roman"/>
          <w:kern w:val="0"/>
          <w:szCs w:val="20"/>
          <w:lang w:eastAsia="zh-CN"/>
        </w:rPr>
        <w:t>T</w:t>
      </w:r>
      <w:r w:rsidRPr="00431724">
        <w:rPr>
          <w:rFonts w:ascii="Times New Roman" w:eastAsia="SimSun" w:hAnsi="Times New Roman" w:cs="Times New Roman"/>
          <w:kern w:val="0"/>
          <w:szCs w:val="20"/>
          <w:lang w:eastAsia="zh-CN"/>
        </w:rPr>
        <w:t>he following proposals</w:t>
      </w:r>
      <w:r>
        <w:rPr>
          <w:rFonts w:ascii="Times New Roman" w:eastAsia="SimSun" w:hAnsi="Times New Roman" w:cs="Times New Roman"/>
          <w:kern w:val="0"/>
          <w:szCs w:val="20"/>
          <w:lang w:eastAsia="zh-CN"/>
        </w:rPr>
        <w:t xml:space="preserve"> were made:</w:t>
      </w:r>
    </w:p>
    <w:p w14:paraId="03D1EB6B" w14:textId="77777777" w:rsidR="009D2845" w:rsidRDefault="009D2845" w:rsidP="000B3D1B">
      <w:pPr>
        <w:widowControl/>
        <w:tabs>
          <w:tab w:val="left" w:pos="0"/>
        </w:tabs>
        <w:wordWrap/>
        <w:autoSpaceDE/>
        <w:autoSpaceDN/>
        <w:spacing w:after="0"/>
        <w:rPr>
          <w:rFonts w:ascii="Times" w:hAnsi="Times" w:cs="Times New Roman"/>
          <w:b/>
          <w:bCs/>
          <w:kern w:val="0"/>
          <w:szCs w:val="24"/>
        </w:rPr>
      </w:pPr>
    </w:p>
    <w:p w14:paraId="67CC541E" w14:textId="77777777" w:rsidR="00955DE6" w:rsidRPr="00DB71CF" w:rsidRDefault="00955DE6" w:rsidP="00955DE6">
      <w:pPr>
        <w:widowControl/>
        <w:suppressAutoHyphens/>
        <w:wordWrap/>
        <w:autoSpaceDE/>
        <w:autoSpaceDN/>
        <w:spacing w:after="0"/>
        <w:rPr>
          <w:rFonts w:ascii="Times New Roman" w:hAnsi="Times New Roman" w:cs="Times New Roman"/>
          <w:b/>
          <w:bCs/>
          <w:kern w:val="0"/>
          <w:szCs w:val="20"/>
        </w:rPr>
      </w:pPr>
      <w:r w:rsidRPr="00DB71CF">
        <w:rPr>
          <w:rFonts w:ascii="Times New Roman" w:hAnsi="Times New Roman" w:cs="Times New Roman" w:hint="eastAsia"/>
          <w:b/>
          <w:bCs/>
          <w:kern w:val="0"/>
          <w:szCs w:val="20"/>
        </w:rPr>
        <w:t>P</w:t>
      </w:r>
      <w:r w:rsidRPr="00DB71CF">
        <w:rPr>
          <w:rFonts w:ascii="Times New Roman" w:hAnsi="Times New Roman" w:cs="Times New Roman"/>
          <w:b/>
          <w:bCs/>
          <w:kern w:val="0"/>
          <w:szCs w:val="20"/>
        </w:rPr>
        <w:t xml:space="preserve">roposal </w:t>
      </w:r>
      <w:r>
        <w:rPr>
          <w:rFonts w:ascii="Times New Roman" w:hAnsi="Times New Roman" w:cs="Times New Roman" w:hint="eastAsia"/>
          <w:b/>
          <w:bCs/>
          <w:kern w:val="0"/>
          <w:szCs w:val="20"/>
        </w:rPr>
        <w:t>1</w:t>
      </w:r>
      <w:r w:rsidRPr="00DB71CF">
        <w:rPr>
          <w:rFonts w:ascii="Times New Roman" w:hAnsi="Times New Roman" w:cs="Times New Roman"/>
          <w:b/>
          <w:bCs/>
          <w:kern w:val="0"/>
          <w:szCs w:val="20"/>
        </w:rPr>
        <w:t xml:space="preserve">: For dynamic determination of the precoding bundling for a PDSCH, the condition for determining wideband or narrowband depends on whether the number of scheduled PRBs is larger than half of the DL </w:t>
      </w:r>
      <w:proofErr w:type="spellStart"/>
      <w:r w:rsidRPr="00DB71CF">
        <w:rPr>
          <w:rFonts w:ascii="Times New Roman" w:hAnsi="Times New Roman" w:cs="Times New Roman"/>
          <w:b/>
          <w:bCs/>
          <w:kern w:val="0"/>
          <w:szCs w:val="20"/>
        </w:rPr>
        <w:t>subband</w:t>
      </w:r>
      <w:proofErr w:type="spellEnd"/>
      <w:r w:rsidRPr="00DB71CF">
        <w:rPr>
          <w:rFonts w:ascii="Times New Roman" w:hAnsi="Times New Roman" w:cs="Times New Roman"/>
          <w:b/>
          <w:bCs/>
          <w:kern w:val="0"/>
          <w:szCs w:val="20"/>
        </w:rPr>
        <w:t xml:space="preserve"> size where the PDSCH is allocated.</w:t>
      </w:r>
    </w:p>
    <w:p w14:paraId="24C3DFA9" w14:textId="77777777" w:rsidR="00955DE6" w:rsidRDefault="00955DE6" w:rsidP="00955DE6">
      <w:pPr>
        <w:spacing w:after="0"/>
      </w:pPr>
    </w:p>
    <w:p w14:paraId="09682B4B" w14:textId="77777777" w:rsidR="00955DE6" w:rsidRPr="00D55D12" w:rsidRDefault="00955DE6" w:rsidP="00955DE6">
      <w:pPr>
        <w:widowControl/>
        <w:wordWrap/>
        <w:autoSpaceDE/>
        <w:autoSpaceDN/>
        <w:spacing w:after="0" w:line="276" w:lineRule="auto"/>
        <w:rPr>
          <w:rFonts w:ascii="Times New Roman" w:eastAsia="맑은 고딕" w:hAnsi="Times New Roman" w:cs="Times New Roman"/>
          <w:b/>
          <w:bCs/>
          <w:kern w:val="0"/>
          <w:szCs w:val="20"/>
        </w:rPr>
      </w:pPr>
      <w:r w:rsidRPr="00ED2573">
        <w:rPr>
          <w:rFonts w:ascii="Times New Roman" w:eastAsia="맑은 고딕" w:hAnsi="Times New Roman" w:cs="Times New Roman" w:hint="eastAsia"/>
          <w:b/>
          <w:bCs/>
          <w:kern w:val="0"/>
          <w:szCs w:val="20"/>
          <w:lang w:val="en-GB"/>
        </w:rPr>
        <w:t>P</w:t>
      </w:r>
      <w:r w:rsidRPr="00ED2573">
        <w:rPr>
          <w:rFonts w:ascii="Times New Roman" w:eastAsia="맑은 고딕" w:hAnsi="Times New Roman" w:cs="Times New Roman"/>
          <w:b/>
          <w:bCs/>
          <w:kern w:val="0"/>
          <w:szCs w:val="20"/>
          <w:lang w:val="en-GB"/>
        </w:rPr>
        <w:t xml:space="preserve">roposal </w:t>
      </w:r>
      <w:r>
        <w:rPr>
          <w:rFonts w:ascii="Times New Roman" w:eastAsia="맑은 고딕" w:hAnsi="Times New Roman" w:cs="Times New Roman" w:hint="eastAsia"/>
          <w:b/>
          <w:bCs/>
          <w:kern w:val="0"/>
          <w:szCs w:val="20"/>
          <w:lang w:val="en-GB"/>
        </w:rPr>
        <w:t>2</w:t>
      </w:r>
      <w:r w:rsidRPr="00ED2573">
        <w:rPr>
          <w:rFonts w:ascii="Times New Roman" w:eastAsia="맑은 고딕" w:hAnsi="Times New Roman" w:cs="Times New Roman"/>
          <w:b/>
          <w:bCs/>
          <w:kern w:val="0"/>
          <w:szCs w:val="20"/>
          <w:lang w:val="en-GB"/>
        </w:rPr>
        <w:t xml:space="preserve">: </w:t>
      </w:r>
      <w:r w:rsidRPr="00ED2573">
        <w:rPr>
          <w:rFonts w:ascii="Times New Roman" w:eastAsia="맑은 고딕" w:hAnsi="Times New Roman" w:cs="Times New Roman" w:hint="eastAsia"/>
          <w:b/>
          <w:bCs/>
          <w:kern w:val="0"/>
          <w:szCs w:val="20"/>
          <w:lang w:val="en-GB"/>
        </w:rPr>
        <w:t>F</w:t>
      </w:r>
      <w:r w:rsidRPr="00D55D12">
        <w:rPr>
          <w:rFonts w:ascii="Times New Roman" w:eastAsia="맑은 고딕" w:hAnsi="Times New Roman" w:cs="Times New Roman"/>
          <w:b/>
          <w:bCs/>
          <w:kern w:val="0"/>
          <w:szCs w:val="20"/>
          <w:lang w:val="en-GB"/>
        </w:rPr>
        <w:t xml:space="preserve">or PUSCH inter-slot frequency hopping in SBFD symbols </w:t>
      </w:r>
      <w:r w:rsidRPr="00ED2573">
        <w:rPr>
          <w:rFonts w:ascii="Times New Roman" w:eastAsia="맑은 고딕" w:hAnsi="Times New Roman" w:cs="Times New Roman" w:hint="eastAsia"/>
          <w:b/>
          <w:bCs/>
          <w:kern w:val="0"/>
          <w:szCs w:val="20"/>
          <w:lang w:val="en-GB"/>
        </w:rPr>
        <w:t xml:space="preserve">and non-SBFD symbols </w:t>
      </w:r>
      <w:r w:rsidRPr="00D55D12">
        <w:rPr>
          <w:rFonts w:ascii="Times New Roman" w:eastAsia="맑은 고딕" w:hAnsi="Times New Roman" w:cs="Times New Roman"/>
          <w:b/>
          <w:bCs/>
          <w:kern w:val="0"/>
          <w:szCs w:val="20"/>
          <w:lang w:val="en-GB"/>
        </w:rPr>
        <w:t xml:space="preserve">and when </w:t>
      </w:r>
      <w:proofErr w:type="spellStart"/>
      <w:r w:rsidRPr="00D55D12">
        <w:rPr>
          <w:rFonts w:ascii="Times New Roman" w:eastAsia="맑은 고딕" w:hAnsi="Times New Roman" w:cs="Times New Roman"/>
          <w:b/>
          <w:bCs/>
          <w:i/>
          <w:iCs/>
          <w:kern w:val="0"/>
          <w:szCs w:val="20"/>
          <w:lang w:val="en-GB"/>
        </w:rPr>
        <w:t>pusch</w:t>
      </w:r>
      <w:proofErr w:type="spellEnd"/>
      <w:r w:rsidRPr="00D55D12">
        <w:rPr>
          <w:rFonts w:ascii="Times New Roman" w:eastAsia="맑은 고딕" w:hAnsi="Times New Roman" w:cs="Times New Roman"/>
          <w:b/>
          <w:bCs/>
          <w:i/>
          <w:iCs/>
          <w:kern w:val="0"/>
          <w:szCs w:val="20"/>
          <w:lang w:val="en-GB"/>
        </w:rPr>
        <w:t>-DMRS-Bundling</w:t>
      </w:r>
      <w:r w:rsidRPr="00D55D12">
        <w:rPr>
          <w:rFonts w:ascii="Times New Roman" w:eastAsia="맑은 고딕" w:hAnsi="Times New Roman" w:cs="Times New Roman"/>
          <w:b/>
          <w:bCs/>
          <w:kern w:val="0"/>
          <w:szCs w:val="20"/>
          <w:lang w:val="en-GB"/>
        </w:rPr>
        <w:t xml:space="preserve"> is</w:t>
      </w:r>
      <w:r w:rsidRPr="00ED2573">
        <w:rPr>
          <w:rFonts w:ascii="Times New Roman" w:eastAsia="맑은 고딕" w:hAnsi="Times New Roman" w:cs="Times New Roman" w:hint="eastAsia"/>
          <w:b/>
          <w:bCs/>
          <w:kern w:val="0"/>
          <w:szCs w:val="20"/>
          <w:lang w:val="en-GB"/>
        </w:rPr>
        <w:t xml:space="preserve"> </w:t>
      </w:r>
      <w:r w:rsidRPr="00D55D12">
        <w:rPr>
          <w:rFonts w:ascii="Times New Roman" w:eastAsia="맑은 고딕" w:hAnsi="Times New Roman" w:cs="Times New Roman"/>
          <w:b/>
          <w:bCs/>
          <w:kern w:val="0"/>
          <w:szCs w:val="20"/>
          <w:lang w:val="en-GB"/>
        </w:rPr>
        <w:t xml:space="preserve">enabled, the starting RB during slot </w:t>
      </w:r>
      <m:oMath>
        <m:sSubSup>
          <m:sSubSupPr>
            <m:ctrlPr>
              <w:rPr>
                <w:rFonts w:ascii="Cambria Math" w:eastAsia="맑은 고딕" w:hAnsi="Cambria Math" w:cs="Times New Roman"/>
                <w:b/>
                <w:bCs/>
                <w:i/>
                <w:iCs/>
                <w:kern w:val="0"/>
                <w:szCs w:val="20"/>
              </w:rPr>
            </m:ctrlPr>
          </m:sSubSupPr>
          <m:e>
            <m:r>
              <m:rPr>
                <m:sty m:val="bi"/>
              </m:rPr>
              <w:rPr>
                <w:rFonts w:ascii="Cambria Math" w:eastAsia="맑은 고딕" w:hAnsi="Cambria Math"/>
                <w:lang w:val="en-GB"/>
              </w:rPr>
              <m:t>n</m:t>
            </m:r>
          </m:e>
          <m:sub>
            <m:r>
              <m:rPr>
                <m:sty m:val="bi"/>
              </m:rPr>
              <w:rPr>
                <w:rFonts w:ascii="Cambria Math" w:eastAsia="맑은 고딕" w:hAnsi="Cambria Math"/>
                <w:lang w:val="en-GB"/>
              </w:rPr>
              <m:t>s</m:t>
            </m:r>
          </m:sub>
          <m:sup>
            <m:r>
              <m:rPr>
                <m:sty m:val="bi"/>
              </m:rPr>
              <w:rPr>
                <w:rFonts w:ascii="Cambria Math" w:eastAsia="맑은 고딕" w:hAnsi="Cambria Math"/>
                <w:lang w:val="en-GB"/>
              </w:rPr>
              <m:t>μ</m:t>
            </m:r>
          </m:sup>
        </m:sSubSup>
      </m:oMath>
      <w:r w:rsidRPr="00D55D12">
        <w:rPr>
          <w:rFonts w:ascii="Times New Roman" w:eastAsia="맑은 고딕" w:hAnsi="Times New Roman" w:cs="Times New Roman"/>
          <w:b/>
          <w:bCs/>
          <w:kern w:val="0"/>
          <w:szCs w:val="20"/>
          <w:lang w:val="en-GB"/>
        </w:rPr>
        <w:t xml:space="preserve"> is given by:</w:t>
      </w:r>
    </w:p>
    <w:p w14:paraId="7C518800" w14:textId="77777777" w:rsidR="00955DE6" w:rsidRDefault="00955DE6" w:rsidP="00955DE6">
      <w:pPr>
        <w:widowControl/>
        <w:wordWrap/>
        <w:autoSpaceDE/>
        <w:autoSpaceDN/>
        <w:spacing w:after="0" w:line="276" w:lineRule="auto"/>
        <w:rPr>
          <w:rFonts w:ascii="Times New Roman" w:eastAsia="맑은 고딕" w:hAnsi="Times New Roman" w:cs="Times New Roman"/>
          <w:kern w:val="0"/>
          <w:szCs w:val="20"/>
          <w:lang w:val="en-GB"/>
        </w:rPr>
      </w:pPr>
    </w:p>
    <w:p w14:paraId="5EDB6B33" w14:textId="77777777" w:rsidR="00955DE6" w:rsidRPr="00DB2A4C" w:rsidRDefault="00EA2EFC" w:rsidP="00955DE6">
      <w:pPr>
        <w:spacing w:after="0"/>
        <w:rPr>
          <w:rFonts w:eastAsia="맑은 고딕"/>
          <w:lang w:eastAsia="zh-CN"/>
        </w:rPr>
      </w:pPr>
      <m:oMathPara>
        <m:oMath>
          <m:sSub>
            <m:sSubPr>
              <m:ctrlPr>
                <w:rPr>
                  <w:rFonts w:ascii="Cambria Math" w:hAnsi="Cambria Math"/>
                </w:rPr>
              </m:ctrlPr>
            </m:sSubPr>
            <m:e>
              <m:r>
                <w:rPr>
                  <w:rFonts w:ascii="Cambria Math" w:eastAsia="맑은 고딕" w:hAnsi="Cambria Math"/>
                  <w:lang w:eastAsia="zh-CN"/>
                </w:rPr>
                <m:t>RB</m:t>
              </m:r>
            </m:e>
            <m:sub>
              <m:r>
                <w:rPr>
                  <w:rFonts w:ascii="Cambria Math" w:eastAsia="맑은 고딕" w:hAnsi="Cambria Math"/>
                  <w:lang w:eastAsia="zh-CN"/>
                </w:rPr>
                <m:t>start</m:t>
              </m:r>
            </m:sub>
          </m:sSub>
          <m:r>
            <w:rPr>
              <w:rFonts w:ascii="Cambria Math" w:eastAsia="맑은 고딕" w:hAnsi="Cambria Math"/>
              <w:lang w:eastAsia="zh-CN"/>
            </w:rPr>
            <m:t>(</m:t>
          </m:r>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eastAsia="맑은 고딕"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r>
                        <m:rPr>
                          <m:sty m:val="p"/>
                        </m:rPr>
                        <w:rPr>
                          <w:rFonts w:ascii="Cambria Math" w:eastAsia="맑은 고딕" w:hAnsi="Cambria Math"/>
                          <w:lang w:eastAsia="zh-CN"/>
                        </w:rPr>
                        <m:t>RB</m:t>
                      </m:r>
                    </m:e>
                    <m:sub>
                      <m:r>
                        <m:rPr>
                          <m:sty m:val="p"/>
                        </m:rPr>
                        <w:rPr>
                          <w:rFonts w:ascii="Cambria Math" w:eastAsia="맑은 고딕" w:hAnsi="Cambria Math"/>
                          <w:lang w:eastAsia="zh-CN"/>
                        </w:rPr>
                        <m:t>start</m:t>
                      </m:r>
                    </m:sub>
                  </m:sSub>
                  <m:r>
                    <w:rPr>
                      <w:rFonts w:ascii="Cambria Math" w:eastAsia="맑은 고딕"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mod2=0</m:t>
                  </m:r>
                </m:e>
                <m:e>
                  <m:r>
                    <w:rPr>
                      <w:rFonts w:ascii="Cambria Math" w:hAnsi="Cambria Math"/>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eastAsia="SimSun" w:hAnsi="Cambria Math"/>
                      <w:lang w:eastAsia="zh-CN"/>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eastAsia="맑은 고딕" w:hAnsi="Cambria Math"/>
                              <w:lang w:eastAsia="zh-CN"/>
                            </w:rPr>
                            <m:t>n</m:t>
                          </m:r>
                        </m:e>
                        <m:sub>
                          <m:r>
                            <w:rPr>
                              <w:rFonts w:ascii="Cambria Math" w:eastAsia="맑은 고딕" w:hAnsi="Cambria Math"/>
                              <w:lang w:eastAsia="zh-CN"/>
                            </w:rPr>
                            <m:t>s</m:t>
                          </m:r>
                        </m:sub>
                        <m:sup>
                          <m:r>
                            <w:rPr>
                              <w:rFonts w:ascii="Cambria Math" w:eastAsia="맑은 고딕" w:hAnsi="Cambria Math"/>
                              <w:lang w:eastAsia="zh-CN"/>
                            </w:rPr>
                            <m:t>μ</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FH</m:t>
                          </m:r>
                        </m:sub>
                      </m:sSub>
                    </m:e>
                  </m:d>
                  <m:r>
                    <w:rPr>
                      <w:rFonts w:ascii="Cambria Math" w:eastAsia="맑은 고딕" w:hAnsi="Cambria Math"/>
                      <w:lang w:eastAsia="zh-CN"/>
                    </w:rPr>
                    <m:t>mod2</m:t>
                  </m:r>
                  <m:r>
                    <w:rPr>
                      <w:rFonts w:ascii="Cambria Math" w:eastAsia="SimSun" w:hAnsi="Cambria Math"/>
                      <w:lang w:eastAsia="zh-CN"/>
                    </w:rPr>
                    <m:t>=1</m:t>
                  </m:r>
                </m:e>
              </m:eqArr>
            </m:e>
          </m:d>
        </m:oMath>
      </m:oMathPara>
    </w:p>
    <w:p w14:paraId="22AC5F77" w14:textId="77777777" w:rsidR="00955DE6" w:rsidRPr="008151EA" w:rsidRDefault="00EA2EFC" w:rsidP="00955DE6">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hAnsi="Cambria Math" w:cs="Times New Roman"/>
                <w:i/>
              </w:rPr>
            </m:ctrlPr>
          </m:sSubSupPr>
          <m:e>
            <m:r>
              <w:rPr>
                <w:rFonts w:ascii="Cambria Math" w:eastAsia="맑은 고딕" w:hAnsi="Cambria Math" w:cs="Times New Roman"/>
                <w:lang w:eastAsia="zh-CN"/>
              </w:rPr>
              <m:t>n</m:t>
            </m:r>
          </m:e>
          <m:sub>
            <m:r>
              <w:rPr>
                <w:rFonts w:ascii="Cambria Math" w:eastAsia="맑은 고딕" w:hAnsi="Cambria Math" w:cs="Times New Roman"/>
                <w:lang w:eastAsia="zh-CN"/>
              </w:rPr>
              <m:t>s</m:t>
            </m:r>
          </m:sub>
          <m:sup>
            <m:r>
              <w:rPr>
                <w:rFonts w:ascii="Cambria Math" w:eastAsia="맑은 고딕" w:hAnsi="Cambria Math" w:cs="Times New Roman"/>
                <w:lang w:eastAsia="zh-CN"/>
              </w:rPr>
              <m:t>μ</m:t>
            </m:r>
          </m:sup>
        </m:sSubSup>
      </m:oMath>
      <w:r w:rsidR="00955DE6" w:rsidRPr="008151EA">
        <w:rPr>
          <w:rFonts w:ascii="Times New Roman" w:hAnsi="Times New Roman" w:cs="Times New Roman"/>
        </w:rPr>
        <w:t xml:space="preserve"> is the current slot number within a system radio frame.</w:t>
      </w:r>
    </w:p>
    <w:p w14:paraId="49D72D33" w14:textId="77777777" w:rsidR="00955DE6" w:rsidRPr="008151EA" w:rsidRDefault="00EA2EFC" w:rsidP="00955DE6">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Sup>
          <m:sSubSupPr>
            <m:ctrlPr>
              <w:rPr>
                <w:rFonts w:ascii="Cambria Math" w:eastAsia="SimSun" w:hAnsi="Cambria Math" w:cs="Times New Roman"/>
              </w:rPr>
            </m:ctrlPr>
          </m:sSubSupPr>
          <m:e>
            <m:r>
              <m:rPr>
                <m:sty m:val="p"/>
              </m:rPr>
              <w:rPr>
                <w:rFonts w:ascii="Cambria Math" w:eastAsia="SimSun" w:hAnsi="Cambria Math" w:cs="Times New Roman"/>
                <w:lang w:eastAsia="zh-CN"/>
              </w:rPr>
              <m:t>N</m:t>
            </m:r>
          </m:e>
          <m:sub>
            <m:r>
              <m:rPr>
                <m:sty m:val="p"/>
              </m:rPr>
              <w:rPr>
                <w:rFonts w:ascii="Cambria Math" w:eastAsia="SimSun" w:hAnsi="Cambria Math" w:cs="Times New Roman"/>
                <w:lang w:eastAsia="zh-CN"/>
              </w:rPr>
              <m:t>UL SB</m:t>
            </m:r>
          </m:sub>
          <m:sup>
            <m:r>
              <m:rPr>
                <m:sty m:val="p"/>
              </m:rPr>
              <w:rPr>
                <w:rFonts w:ascii="Cambria Math" w:eastAsia="SimSun" w:hAnsi="Cambria Math" w:cs="Times New Roman"/>
                <w:lang w:eastAsia="zh-CN"/>
              </w:rPr>
              <m:t>size</m:t>
            </m:r>
          </m:sup>
        </m:sSubSup>
      </m:oMath>
      <w:r w:rsidR="00955DE6" w:rsidRPr="008151EA">
        <w:rPr>
          <w:rFonts w:ascii="Times New Roman" w:eastAsia="SimSun" w:hAnsi="Times New Roman" w:cs="Times New Roman"/>
          <w:lang w:eastAsia="zh-CN"/>
        </w:rPr>
        <w:t xml:space="preserve"> is the number of UL usable PRBs.</w:t>
      </w:r>
    </w:p>
    <w:p w14:paraId="5EEDD69E" w14:textId="77777777" w:rsidR="00955DE6" w:rsidRPr="008151EA" w:rsidRDefault="00EA2EFC" w:rsidP="00955DE6">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m:oMath>
        <m:sSub>
          <m:sSubPr>
            <m:ctrlPr>
              <w:rPr>
                <w:rFonts w:ascii="Cambria Math" w:eastAsia="SimSun" w:hAnsi="Cambria Math" w:cs="Times New Roman"/>
              </w:rPr>
            </m:ctrlPr>
          </m:sSubPr>
          <m:e>
            <m:r>
              <m:rPr>
                <m:sty m:val="p"/>
              </m:rPr>
              <w:rPr>
                <w:rFonts w:ascii="Cambria Math" w:hAnsi="Cambria Math" w:cs="Times New Roman"/>
              </w:rPr>
              <m:t>RB</m:t>
            </m:r>
          </m:e>
          <m:sub>
            <m:r>
              <m:rPr>
                <m:sty m:val="p"/>
              </m:rPr>
              <w:rPr>
                <w:rFonts w:ascii="Cambria Math" w:hAnsi="Cambria Math" w:cs="Times New Roman"/>
              </w:rPr>
              <m:t>start</m:t>
            </m:r>
          </m:sub>
        </m:sSub>
      </m:oMath>
      <w:r w:rsidR="00955DE6" w:rsidRPr="008151EA">
        <w:rPr>
          <w:rFonts w:ascii="Times New Roman" w:eastAsia="SimSun" w:hAnsi="Times New Roman" w:cs="Times New Roman"/>
          <w:lang w:eastAsia="zh-CN"/>
        </w:rPr>
        <w:t xml:space="preserve"> is the starting PRB index of the first PUSCH hop with reference to the start of UL active BWP.</w:t>
      </w:r>
    </w:p>
    <w:p w14:paraId="654F441D" w14:textId="77777777" w:rsidR="00955DE6" w:rsidRPr="008151EA" w:rsidRDefault="00955DE6" w:rsidP="00955DE6">
      <w:pPr>
        <w:widowControl/>
        <w:numPr>
          <w:ilvl w:val="0"/>
          <w:numId w:val="11"/>
        </w:numPr>
        <w:wordWrap/>
        <w:overflowPunct w:val="0"/>
        <w:adjustRightInd w:val="0"/>
        <w:spacing w:after="0" w:line="240" w:lineRule="auto"/>
        <w:jc w:val="left"/>
        <w:textAlignment w:val="baseline"/>
        <w:rPr>
          <w:rFonts w:ascii="Times New Roman" w:eastAsia="SimSun" w:hAnsi="Times New Roman" w:cs="Times New Roman"/>
          <w:lang w:eastAsia="zh-CN"/>
        </w:rPr>
      </w:pPr>
      <w:proofErr w:type="spellStart"/>
      <w:r w:rsidRPr="008151EA">
        <w:rPr>
          <w:rFonts w:ascii="Times New Roman" w:eastAsia="SimSun" w:hAnsi="Times New Roman" w:cs="Times New Roman"/>
          <w:lang w:eastAsia="zh-CN"/>
        </w:rPr>
        <w:t>RB</w:t>
      </w:r>
      <w:r w:rsidRPr="008151EA">
        <w:rPr>
          <w:rFonts w:ascii="Times New Roman" w:eastAsia="SimSun" w:hAnsi="Times New Roman" w:cs="Times New Roman"/>
          <w:vertAlign w:val="subscript"/>
          <w:lang w:eastAsia="zh-CN"/>
        </w:rPr>
        <w:t>offset</w:t>
      </w:r>
      <w:proofErr w:type="spellEnd"/>
      <w:r w:rsidRPr="008151EA">
        <w:rPr>
          <w:rFonts w:ascii="Times New Roman" w:eastAsia="SimSun" w:hAnsi="Times New Roman" w:cs="Times New Roman"/>
          <w:lang w:eastAsia="zh-CN"/>
        </w:rPr>
        <w:t xml:space="preserve"> is the frequency hopping offset for PUSCH in non-SBFD symbols</w:t>
      </w:r>
      <w:r>
        <w:rPr>
          <w:rFonts w:ascii="Times New Roman" w:hAnsi="Times New Roman" w:cs="Times New Roman" w:hint="eastAsia"/>
        </w:rPr>
        <w:t>.</w:t>
      </w:r>
    </w:p>
    <w:p w14:paraId="2CF4E8C6" w14:textId="77777777" w:rsidR="00955DE6" w:rsidRDefault="00955DE6" w:rsidP="00955DE6">
      <w:pPr>
        <w:spacing w:after="0"/>
      </w:pPr>
    </w:p>
    <w:p w14:paraId="4A92BE68" w14:textId="77777777" w:rsidR="00955DE6" w:rsidRPr="00DA23AB" w:rsidRDefault="00955DE6" w:rsidP="00955DE6">
      <w:pPr>
        <w:widowControl/>
        <w:wordWrap/>
        <w:autoSpaceDE/>
        <w:autoSpaceDN/>
        <w:spacing w:after="0" w:line="276" w:lineRule="auto"/>
        <w:rPr>
          <w:rFonts w:ascii="Times New Roman" w:eastAsia="맑은 고딕" w:hAnsi="Times New Roman" w:cs="Times New Roman"/>
          <w:b/>
          <w:bCs/>
          <w:kern w:val="0"/>
          <w:szCs w:val="20"/>
        </w:rPr>
      </w:pPr>
      <w:r>
        <w:rPr>
          <w:rFonts w:ascii="Times New Roman" w:eastAsia="맑은 고딕" w:hAnsi="Times New Roman" w:cs="Times New Roman" w:hint="eastAsia"/>
          <w:b/>
          <w:bCs/>
          <w:kern w:val="0"/>
          <w:szCs w:val="20"/>
        </w:rPr>
        <w:lastRenderedPageBreak/>
        <w:t>P</w:t>
      </w:r>
      <w:r>
        <w:rPr>
          <w:rFonts w:ascii="Times New Roman" w:eastAsia="맑은 고딕" w:hAnsi="Times New Roman" w:cs="Times New Roman"/>
          <w:b/>
          <w:bCs/>
          <w:kern w:val="0"/>
          <w:szCs w:val="20"/>
        </w:rPr>
        <w:t>roposal 3: For PUSCH repetition Type B with Configuration 1, UE drops an actual repetition if the actual repetition is in the in valid symbol type.</w:t>
      </w:r>
    </w:p>
    <w:p w14:paraId="7A9F8ABF" w14:textId="77777777" w:rsidR="00955DE6" w:rsidRDefault="00955DE6" w:rsidP="00955DE6">
      <w:pPr>
        <w:spacing w:after="0"/>
      </w:pPr>
    </w:p>
    <w:p w14:paraId="559AC1F6" w14:textId="77777777" w:rsidR="00955DE6" w:rsidRPr="00ED2573" w:rsidRDefault="00955DE6" w:rsidP="00955DE6">
      <w:pPr>
        <w:widowControl/>
        <w:wordWrap/>
        <w:autoSpaceDE/>
        <w:autoSpaceDN/>
        <w:spacing w:after="0" w:line="276" w:lineRule="auto"/>
        <w:rPr>
          <w:rFonts w:ascii="Times New Roman" w:eastAsia="맑은 고딕" w:hAnsi="Times New Roman" w:cs="Times New Roman"/>
          <w:b/>
          <w:bCs/>
          <w:kern w:val="0"/>
          <w:szCs w:val="20"/>
          <w:lang w:val="en-GB"/>
        </w:rPr>
      </w:pPr>
      <w:r w:rsidRPr="00ED2573">
        <w:rPr>
          <w:rFonts w:ascii="Times New Roman" w:eastAsia="맑은 고딕" w:hAnsi="Times New Roman" w:cs="Times New Roman" w:hint="eastAsia"/>
          <w:b/>
          <w:bCs/>
          <w:kern w:val="0"/>
          <w:szCs w:val="20"/>
          <w:lang w:val="en-GB"/>
        </w:rPr>
        <w:t>P</w:t>
      </w:r>
      <w:r w:rsidRPr="00ED2573">
        <w:rPr>
          <w:rFonts w:ascii="Times New Roman" w:eastAsia="맑은 고딕" w:hAnsi="Times New Roman" w:cs="Times New Roman"/>
          <w:b/>
          <w:bCs/>
          <w:kern w:val="0"/>
          <w:szCs w:val="20"/>
          <w:lang w:val="en-GB"/>
        </w:rPr>
        <w:t xml:space="preserve">roposal </w:t>
      </w:r>
      <w:r>
        <w:rPr>
          <w:rFonts w:ascii="Times New Roman" w:eastAsia="맑은 고딕" w:hAnsi="Times New Roman" w:cs="Times New Roman"/>
          <w:b/>
          <w:bCs/>
          <w:kern w:val="0"/>
          <w:szCs w:val="20"/>
          <w:lang w:val="en-GB"/>
        </w:rPr>
        <w:t>4</w:t>
      </w:r>
      <w:r w:rsidRPr="00ED2573">
        <w:rPr>
          <w:rFonts w:ascii="Times New Roman" w:eastAsia="맑은 고딕" w:hAnsi="Times New Roman" w:cs="Times New Roman"/>
          <w:b/>
          <w:bCs/>
          <w:kern w:val="0"/>
          <w:szCs w:val="20"/>
          <w:lang w:val="en-GB"/>
        </w:rPr>
        <w:t>: When A-SRS is triggered for multiple SRS resource sets configured with different symbol types, the indicated SRS resources in both SBFD and non-SBFD symbols are transmitted</w:t>
      </w:r>
      <w:r w:rsidRPr="00ED2573">
        <w:rPr>
          <w:rFonts w:ascii="Times New Roman" w:eastAsia="맑은 고딕" w:hAnsi="Times New Roman" w:cs="Times New Roman" w:hint="eastAsia"/>
          <w:b/>
          <w:bCs/>
          <w:kern w:val="0"/>
          <w:szCs w:val="20"/>
          <w:lang w:val="en-GB"/>
        </w:rPr>
        <w:t xml:space="preserve"> when</w:t>
      </w:r>
      <w:r w:rsidRPr="00ED2573">
        <w:rPr>
          <w:rFonts w:ascii="Times New Roman" w:eastAsia="맑은 고딕" w:hAnsi="Times New Roman" w:cs="Times New Roman"/>
          <w:b/>
          <w:bCs/>
          <w:kern w:val="0"/>
          <w:szCs w:val="20"/>
          <w:lang w:val="en-GB"/>
        </w:rPr>
        <w:t xml:space="preserve"> UE supports configuration 2 as capability.</w:t>
      </w:r>
    </w:p>
    <w:p w14:paraId="2D0FEEE2" w14:textId="77777777" w:rsidR="00955DE6" w:rsidRDefault="00955DE6" w:rsidP="00955DE6">
      <w:pPr>
        <w:spacing w:after="0"/>
        <w:rPr>
          <w:lang w:val="en-GB"/>
        </w:rPr>
      </w:pPr>
    </w:p>
    <w:p w14:paraId="11A28FD7" w14:textId="77777777" w:rsidR="00AE170E" w:rsidRPr="00CE552C" w:rsidRDefault="00AE170E" w:rsidP="00AE170E">
      <w:pPr>
        <w:widowControl/>
        <w:wordWrap/>
        <w:autoSpaceDE/>
        <w:autoSpaceDN/>
        <w:spacing w:after="0" w:line="276" w:lineRule="auto"/>
        <w:rPr>
          <w:rFonts w:ascii="Times New Roman" w:eastAsia="맑은 고딕" w:hAnsi="Times New Roman" w:cs="Times New Roman"/>
          <w:b/>
          <w:kern w:val="0"/>
          <w:szCs w:val="20"/>
          <w:lang w:val="en-GB"/>
        </w:rPr>
      </w:pPr>
      <w:r w:rsidRPr="00CE552C">
        <w:rPr>
          <w:rFonts w:ascii="Times New Roman" w:hAnsi="Times New Roman" w:cs="Times New Roman"/>
          <w:b/>
          <w:kern w:val="0"/>
          <w:szCs w:val="20"/>
        </w:rPr>
        <w:t xml:space="preserve">Proposal 5. </w:t>
      </w:r>
      <w:r w:rsidRPr="00CE552C">
        <w:rPr>
          <w:rFonts w:ascii="Times New Roman" w:eastAsia="맑은 고딕" w:hAnsi="Times New Roman" w:cs="Times New Roman"/>
          <w:b/>
          <w:kern w:val="0"/>
          <w:szCs w:val="20"/>
          <w:lang w:val="en-GB"/>
        </w:rPr>
        <w:t>Valid symbol type configured for periodic/semi-persistent CSI-RS is applied for IMRs.</w:t>
      </w:r>
    </w:p>
    <w:p w14:paraId="2474E746" w14:textId="77777777" w:rsidR="00AE170E" w:rsidRDefault="00AE170E" w:rsidP="00AE170E">
      <w:pPr>
        <w:widowControl/>
        <w:wordWrap/>
        <w:autoSpaceDE/>
        <w:autoSpaceDN/>
        <w:spacing w:after="0" w:line="276" w:lineRule="auto"/>
        <w:rPr>
          <w:rFonts w:ascii="Times New Roman" w:eastAsia="맑은 고딕" w:hAnsi="Times New Roman" w:cs="Times New Roman"/>
          <w:kern w:val="0"/>
          <w:szCs w:val="20"/>
          <w:lang w:val="en-GB"/>
        </w:rPr>
      </w:pPr>
    </w:p>
    <w:p w14:paraId="33D93CCD" w14:textId="77777777" w:rsidR="00AE170E" w:rsidRDefault="00AE170E" w:rsidP="00AE170E">
      <w:pPr>
        <w:widowControl/>
        <w:wordWrap/>
        <w:autoSpaceDE/>
        <w:autoSpaceDN/>
        <w:spacing w:after="0" w:line="276" w:lineRule="auto"/>
        <w:rPr>
          <w:rFonts w:ascii="Times New Roman" w:eastAsia="맑은 고딕" w:hAnsi="Times New Roman" w:cs="Times New Roman"/>
          <w:kern w:val="0"/>
          <w:szCs w:val="20"/>
          <w:lang w:val="en-GB"/>
        </w:rPr>
      </w:pPr>
      <w:r w:rsidRPr="005D157C">
        <w:rPr>
          <w:rFonts w:ascii="Times New Roman" w:hAnsi="Times New Roman" w:cs="Times New Roman"/>
          <w:b/>
          <w:kern w:val="0"/>
          <w:szCs w:val="20"/>
        </w:rPr>
        <w:t xml:space="preserve">Proposal </w:t>
      </w:r>
      <w:r>
        <w:rPr>
          <w:rFonts w:ascii="Times New Roman" w:hAnsi="Times New Roman" w:cs="Times New Roman"/>
          <w:b/>
          <w:kern w:val="0"/>
          <w:szCs w:val="20"/>
        </w:rPr>
        <w:t>6</w:t>
      </w:r>
      <w:r w:rsidRPr="005D157C">
        <w:rPr>
          <w:rFonts w:ascii="Times New Roman" w:hAnsi="Times New Roman" w:cs="Times New Roman"/>
          <w:b/>
          <w:kern w:val="0"/>
          <w:szCs w:val="20"/>
        </w:rPr>
        <w:t xml:space="preserve">. </w:t>
      </w:r>
      <w:r>
        <w:rPr>
          <w:rFonts w:ascii="Times New Roman" w:hAnsi="Times New Roman" w:cs="Times New Roman"/>
          <w:b/>
          <w:kern w:val="0"/>
          <w:szCs w:val="20"/>
        </w:rPr>
        <w:t>Valid symbol type for aperiodic CSI-RS is determined by the symbol type of the first occasion indicated by DCI.</w:t>
      </w:r>
    </w:p>
    <w:p w14:paraId="1316FA9E" w14:textId="77777777" w:rsidR="00AE170E" w:rsidRDefault="00AE170E" w:rsidP="00955DE6">
      <w:pPr>
        <w:spacing w:after="0"/>
        <w:rPr>
          <w:lang w:val="en-GB"/>
        </w:rPr>
      </w:pPr>
    </w:p>
    <w:p w14:paraId="0F1450D3" w14:textId="49BD5408" w:rsidR="00955DE6" w:rsidRDefault="00955DE6" w:rsidP="00955DE6">
      <w:pPr>
        <w:spacing w:after="0"/>
        <w:rPr>
          <w:rFonts w:ascii="Times New Roman" w:hAnsi="Times New Roman" w:cs="Times New Roman"/>
          <w:b/>
          <w:kern w:val="0"/>
          <w:szCs w:val="20"/>
        </w:rPr>
      </w:pPr>
      <w:r w:rsidRPr="007A16CE">
        <w:rPr>
          <w:rFonts w:ascii="Times New Roman" w:hAnsi="Times New Roman" w:cs="Times New Roman"/>
          <w:b/>
          <w:kern w:val="0"/>
          <w:szCs w:val="20"/>
        </w:rPr>
        <w:t>Propos</w:t>
      </w:r>
      <w:r w:rsidRPr="007A16CE">
        <w:rPr>
          <w:rFonts w:ascii="Times New Roman" w:hAnsi="Times New Roman" w:cs="Times New Roman" w:hint="eastAsia"/>
          <w:b/>
          <w:kern w:val="0"/>
          <w:szCs w:val="20"/>
        </w:rPr>
        <w:t xml:space="preserve">al </w:t>
      </w:r>
      <w:r w:rsidR="00AE170E">
        <w:rPr>
          <w:rFonts w:ascii="Times New Roman" w:hAnsi="Times New Roman" w:cs="Times New Roman"/>
          <w:b/>
          <w:kern w:val="0"/>
          <w:szCs w:val="20"/>
        </w:rPr>
        <w:t>7</w:t>
      </w:r>
      <w:r w:rsidRPr="007A16CE">
        <w:rPr>
          <w:rFonts w:ascii="Times New Roman" w:hAnsi="Times New Roman" w:cs="Times New Roman" w:hint="eastAsia"/>
          <w:b/>
          <w:kern w:val="0"/>
          <w:szCs w:val="20"/>
        </w:rPr>
        <w:t xml:space="preserve">: </w:t>
      </w:r>
      <w:r w:rsidRPr="007A16CE">
        <w:rPr>
          <w:rFonts w:ascii="Times New Roman" w:hAnsi="Times New Roman" w:cs="Times New Roman"/>
          <w:b/>
          <w:kern w:val="0"/>
          <w:szCs w:val="20"/>
        </w:rPr>
        <w:t>From RAN1 perspective, explicit indication of transition periods between SBFD and non-SBFD symbols is not supported.</w:t>
      </w:r>
    </w:p>
    <w:p w14:paraId="6DD11E94" w14:textId="77777777" w:rsidR="009D2845" w:rsidRPr="00955DE6" w:rsidRDefault="009D2845" w:rsidP="00955DE6">
      <w:pPr>
        <w:spacing w:after="0"/>
      </w:pPr>
    </w:p>
    <w:p w14:paraId="75F0C48C" w14:textId="77777777" w:rsidR="005C1627" w:rsidRPr="005C1627" w:rsidRDefault="005C1627" w:rsidP="00955DE6">
      <w:pPr>
        <w:widowControl/>
        <w:pBdr>
          <w:bottom w:val="single" w:sz="12" w:space="1" w:color="auto"/>
        </w:pBdr>
        <w:wordWrap/>
        <w:autoSpaceDE/>
        <w:autoSpaceDN/>
        <w:spacing w:after="0" w:line="276" w:lineRule="auto"/>
        <w:contextualSpacing/>
        <w:rPr>
          <w:rFonts w:ascii="Times New Roman" w:hAnsi="Times New Roman" w:cs="Times New Roman"/>
          <w:b/>
          <w:iCs/>
          <w:kern w:val="0"/>
          <w:szCs w:val="20"/>
        </w:rPr>
      </w:pPr>
      <w:r w:rsidRPr="005C1627">
        <w:rPr>
          <w:rFonts w:ascii="Times New Roman" w:hAnsi="Times New Roman" w:cs="Times New Roman"/>
          <w:b/>
          <w:iCs/>
          <w:kern w:val="0"/>
          <w:szCs w:val="20"/>
        </w:rPr>
        <w:t>Proposal 8: Confirm the following working assumption:</w:t>
      </w:r>
    </w:p>
    <w:p w14:paraId="30B136B5" w14:textId="77777777" w:rsidR="005C1627" w:rsidRPr="005C1627" w:rsidRDefault="005C1627" w:rsidP="00955DE6">
      <w:pPr>
        <w:widowControl/>
        <w:pBdr>
          <w:bottom w:val="single" w:sz="12" w:space="1" w:color="auto"/>
        </w:pBdr>
        <w:wordWrap/>
        <w:autoSpaceDE/>
        <w:autoSpaceDN/>
        <w:spacing w:after="0" w:line="276" w:lineRule="auto"/>
        <w:contextualSpacing/>
        <w:rPr>
          <w:rFonts w:ascii="Times New Roman" w:hAnsi="Times New Roman" w:cs="Times New Roman"/>
          <w:b/>
          <w:iCs/>
          <w:kern w:val="0"/>
          <w:szCs w:val="20"/>
        </w:rPr>
      </w:pPr>
      <w:r w:rsidRPr="005C1627">
        <w:rPr>
          <w:rFonts w:ascii="Times New Roman" w:hAnsi="Times New Roman" w:cs="Times New Roman"/>
          <w:b/>
          <w:iCs/>
          <w:kern w:val="0"/>
          <w:szCs w:val="20"/>
          <w:highlight w:val="darkYellow"/>
        </w:rPr>
        <w:t>Working Assumption</w:t>
      </w:r>
    </w:p>
    <w:p w14:paraId="198C7D5F" w14:textId="77777777" w:rsidR="005C1627" w:rsidRPr="005C1627" w:rsidRDefault="005C1627" w:rsidP="00955DE6">
      <w:pPr>
        <w:widowControl/>
        <w:pBdr>
          <w:bottom w:val="single" w:sz="12" w:space="1" w:color="auto"/>
        </w:pBdr>
        <w:wordWrap/>
        <w:autoSpaceDE/>
        <w:autoSpaceDN/>
        <w:spacing w:after="0" w:line="276" w:lineRule="auto"/>
        <w:contextualSpacing/>
        <w:rPr>
          <w:rFonts w:ascii="Times New Roman" w:hAnsi="Times New Roman" w:cs="Times New Roman"/>
          <w:bCs/>
          <w:iCs/>
          <w:kern w:val="0"/>
          <w:szCs w:val="20"/>
        </w:rPr>
      </w:pPr>
      <w:r w:rsidRPr="005C1627">
        <w:rPr>
          <w:rFonts w:ascii="Times New Roman" w:hAnsi="Times New Roman" w:cs="Times New Roman"/>
          <w:bCs/>
          <w:iCs/>
          <w:kern w:val="0"/>
          <w:szCs w:val="20"/>
        </w:rPr>
        <w:t xml:space="preserve">For SSB symbols configured with SBFD </w:t>
      </w:r>
      <w:proofErr w:type="spellStart"/>
      <w:r w:rsidRPr="005C1627">
        <w:rPr>
          <w:rFonts w:ascii="Times New Roman" w:hAnsi="Times New Roman" w:cs="Times New Roman"/>
          <w:bCs/>
          <w:iCs/>
          <w:kern w:val="0"/>
          <w:szCs w:val="20"/>
        </w:rPr>
        <w:t>subbands</w:t>
      </w:r>
      <w:proofErr w:type="spellEnd"/>
      <w:r w:rsidRPr="005C1627">
        <w:rPr>
          <w:rFonts w:ascii="Times New Roman" w:hAnsi="Times New Roman" w:cs="Times New Roman"/>
          <w:bCs/>
          <w:iCs/>
          <w:kern w:val="0"/>
          <w:szCs w:val="20"/>
        </w:rPr>
        <w:t xml:space="preserve">, </w:t>
      </w:r>
    </w:p>
    <w:p w14:paraId="3DB26128" w14:textId="77777777" w:rsidR="005C1627" w:rsidRPr="005C1627" w:rsidRDefault="005C1627" w:rsidP="00955DE6">
      <w:pPr>
        <w:widowControl/>
        <w:pBdr>
          <w:bottom w:val="single" w:sz="12" w:space="1" w:color="auto"/>
        </w:pBdr>
        <w:wordWrap/>
        <w:autoSpaceDE/>
        <w:autoSpaceDN/>
        <w:spacing w:after="0" w:line="276" w:lineRule="auto"/>
        <w:contextualSpacing/>
        <w:rPr>
          <w:rFonts w:ascii="Times New Roman" w:hAnsi="Times New Roman" w:cs="Times New Roman"/>
          <w:bCs/>
          <w:iCs/>
          <w:kern w:val="0"/>
          <w:szCs w:val="20"/>
        </w:rPr>
      </w:pPr>
      <w:r w:rsidRPr="005C1627">
        <w:rPr>
          <w:rFonts w:ascii="Times New Roman" w:hAnsi="Times New Roman" w:cs="Times New Roman"/>
          <w:bCs/>
          <w:iCs/>
          <w:kern w:val="0"/>
          <w:szCs w:val="20"/>
        </w:rPr>
        <w:t xml:space="preserve">- Option 1: The SSB symbols configured with SBFD </w:t>
      </w:r>
      <w:proofErr w:type="spellStart"/>
      <w:r w:rsidRPr="005C1627">
        <w:rPr>
          <w:rFonts w:ascii="Times New Roman" w:hAnsi="Times New Roman" w:cs="Times New Roman"/>
          <w:bCs/>
          <w:iCs/>
          <w:kern w:val="0"/>
          <w:szCs w:val="20"/>
        </w:rPr>
        <w:t>subbands</w:t>
      </w:r>
      <w:proofErr w:type="spellEnd"/>
      <w:r w:rsidRPr="005C1627">
        <w:rPr>
          <w:rFonts w:ascii="Times New Roman" w:hAnsi="Times New Roman" w:cs="Times New Roman"/>
          <w:bCs/>
          <w:iCs/>
          <w:kern w:val="0"/>
          <w:szCs w:val="20"/>
        </w:rPr>
        <w:t xml:space="preserve"> are SBFD symbols. Only DL receptions within DL usable PRBs are allowed for SBFD aware UEs.</w:t>
      </w:r>
    </w:p>
    <w:p w14:paraId="4C11A47E" w14:textId="7F46057B" w:rsidR="002707C3" w:rsidRDefault="005C1627" w:rsidP="00955DE6">
      <w:pPr>
        <w:widowControl/>
        <w:pBdr>
          <w:bottom w:val="single" w:sz="12" w:space="1" w:color="auto"/>
        </w:pBdr>
        <w:wordWrap/>
        <w:autoSpaceDE/>
        <w:autoSpaceDN/>
        <w:spacing w:after="0" w:line="276" w:lineRule="auto"/>
        <w:contextualSpacing/>
        <w:rPr>
          <w:rFonts w:ascii="Times New Roman" w:hAnsi="Times New Roman" w:cs="Times New Roman"/>
          <w:bCs/>
          <w:iCs/>
          <w:kern w:val="0"/>
          <w:szCs w:val="20"/>
        </w:rPr>
      </w:pPr>
      <w:r w:rsidRPr="005C1627">
        <w:rPr>
          <w:rFonts w:ascii="Times New Roman" w:hAnsi="Times New Roman" w:cs="Times New Roman"/>
          <w:bCs/>
          <w:iCs/>
          <w:kern w:val="0"/>
          <w:szCs w:val="20"/>
        </w:rPr>
        <w:t xml:space="preserve">Note: The SSB block is assumed to be within DL </w:t>
      </w:r>
      <w:proofErr w:type="spellStart"/>
      <w:r w:rsidRPr="005C1627">
        <w:rPr>
          <w:rFonts w:ascii="Times New Roman" w:hAnsi="Times New Roman" w:cs="Times New Roman"/>
          <w:bCs/>
          <w:iCs/>
          <w:kern w:val="0"/>
          <w:szCs w:val="20"/>
        </w:rPr>
        <w:t>subband</w:t>
      </w:r>
      <w:proofErr w:type="spellEnd"/>
    </w:p>
    <w:p w14:paraId="45EB1C43" w14:textId="77777777" w:rsidR="002707C3" w:rsidRPr="002707C3" w:rsidRDefault="002707C3" w:rsidP="00431724">
      <w:pPr>
        <w:widowControl/>
        <w:pBdr>
          <w:bottom w:val="single" w:sz="12" w:space="1" w:color="auto"/>
        </w:pBdr>
        <w:wordWrap/>
        <w:autoSpaceDE/>
        <w:autoSpaceDN/>
        <w:spacing w:after="0" w:line="276" w:lineRule="auto"/>
        <w:contextualSpacing/>
        <w:rPr>
          <w:rFonts w:ascii="Times New Roman" w:hAnsi="Times New Roman" w:cs="Times New Roman"/>
          <w:b/>
          <w:i/>
          <w:kern w:val="0"/>
          <w:szCs w:val="20"/>
        </w:rPr>
      </w:pPr>
    </w:p>
    <w:p w14:paraId="4838F97D" w14:textId="77777777" w:rsidR="00431724" w:rsidRPr="00431724" w:rsidRDefault="00431724" w:rsidP="00431724">
      <w:pPr>
        <w:keepNext/>
        <w:keepLines/>
        <w:widowControl/>
        <w:wordWrap/>
        <w:autoSpaceDE/>
        <w:autoSpaceDN/>
        <w:spacing w:after="180" w:line="276" w:lineRule="auto"/>
        <w:outlineLvl w:val="0"/>
        <w:rPr>
          <w:rFonts w:ascii="Arial" w:eastAsia="SimSun" w:hAnsi="Arial" w:cs="Times New Roman"/>
          <w:kern w:val="0"/>
          <w:sz w:val="36"/>
          <w:szCs w:val="20"/>
          <w:lang w:eastAsia="zh-CN"/>
        </w:rPr>
      </w:pPr>
      <w:r w:rsidRPr="00431724">
        <w:rPr>
          <w:rFonts w:ascii="Arial" w:eastAsia="바탕" w:hAnsi="Arial" w:cs="Times New Roman"/>
          <w:kern w:val="0"/>
          <w:sz w:val="36"/>
          <w:szCs w:val="20"/>
        </w:rPr>
        <w:t>References</w:t>
      </w:r>
    </w:p>
    <w:p w14:paraId="70F590DC" w14:textId="6302B734" w:rsidR="00A665B5" w:rsidRPr="002807C1" w:rsidRDefault="00A665B5" w:rsidP="00A665B5">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sidR="00955DE6">
        <w:rPr>
          <w:rFonts w:ascii="Times New Roman" w:eastAsia="맑은 고딕" w:hAnsi="Times New Roman" w:cs="Times New Roman"/>
          <w:kern w:val="0"/>
          <w:szCs w:val="20"/>
        </w:rPr>
        <w:t>1</w:t>
      </w:r>
      <w:r w:rsidRPr="00431724">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3GPP TSG RAN1#1</w:t>
      </w:r>
      <w:r>
        <w:rPr>
          <w:rFonts w:ascii="Times New Roman" w:eastAsia="맑은 고딕" w:hAnsi="Times New Roman" w:cs="Times New Roman" w:hint="eastAsia"/>
          <w:kern w:val="0"/>
          <w:szCs w:val="20"/>
        </w:rPr>
        <w:t>20</w:t>
      </w:r>
      <w:r w:rsidR="00955DE6">
        <w:rPr>
          <w:rFonts w:ascii="Times New Roman" w:eastAsia="맑은 고딕" w:hAnsi="Times New Roman" w:cs="Times New Roman"/>
          <w:kern w:val="0"/>
          <w:szCs w:val="20"/>
        </w:rPr>
        <w:t>bis</w:t>
      </w:r>
      <w:r>
        <w:rPr>
          <w:rFonts w:ascii="Times New Roman" w:eastAsia="맑은 고딕" w:hAnsi="Times New Roman" w:cs="Times New Roman"/>
          <w:kern w:val="0"/>
          <w:szCs w:val="20"/>
        </w:rPr>
        <w:t>, RAN1 Chair’s Notes</w:t>
      </w:r>
    </w:p>
    <w:p w14:paraId="47F56EA5" w14:textId="4305BD25" w:rsidR="00010865" w:rsidRPr="00431724" w:rsidRDefault="00431724" w:rsidP="002F1AE6">
      <w:pPr>
        <w:widowControl/>
        <w:wordWrap/>
        <w:autoSpaceDE/>
        <w:autoSpaceDN/>
        <w:spacing w:after="0" w:line="360" w:lineRule="auto"/>
        <w:contextualSpacing/>
      </w:pPr>
      <w:r w:rsidRPr="00431724">
        <w:rPr>
          <w:rFonts w:ascii="Times New Roman" w:eastAsia="맑은 고딕" w:hAnsi="Times New Roman" w:cs="Times New Roman" w:hint="eastAsia"/>
          <w:kern w:val="0"/>
          <w:szCs w:val="20"/>
        </w:rPr>
        <w:t>[</w:t>
      </w:r>
      <w:r w:rsidR="00955DE6">
        <w:rPr>
          <w:rFonts w:ascii="Times New Roman" w:eastAsia="맑은 고딕" w:hAnsi="Times New Roman" w:cs="Times New Roman"/>
          <w:kern w:val="0"/>
          <w:szCs w:val="20"/>
        </w:rPr>
        <w:t>2</w:t>
      </w:r>
      <w:r w:rsidRPr="00431724">
        <w:rPr>
          <w:rFonts w:ascii="Times New Roman" w:eastAsia="맑은 고딕" w:hAnsi="Times New Roman" w:cs="Times New Roman"/>
          <w:kern w:val="0"/>
          <w:szCs w:val="20"/>
        </w:rPr>
        <w:t>] R1-</w:t>
      </w:r>
      <w:r w:rsidR="00A665B5">
        <w:rPr>
          <w:rFonts w:ascii="Times New Roman" w:eastAsia="맑은 고딕" w:hAnsi="Times New Roman" w:cs="Times New Roman" w:hint="eastAsia"/>
          <w:kern w:val="0"/>
          <w:szCs w:val="20"/>
        </w:rPr>
        <w:t>250</w:t>
      </w:r>
      <w:r w:rsidR="00955DE6">
        <w:rPr>
          <w:rFonts w:ascii="Times New Roman" w:eastAsia="맑은 고딕" w:hAnsi="Times New Roman" w:cs="Times New Roman"/>
          <w:kern w:val="0"/>
          <w:szCs w:val="20"/>
        </w:rPr>
        <w:t>2799</w:t>
      </w:r>
      <w:r w:rsidRPr="00431724">
        <w:rPr>
          <w:rFonts w:ascii="Times New Roman" w:eastAsia="맑은 고딕" w:hAnsi="Times New Roman" w:cs="Times New Roman"/>
          <w:kern w:val="0"/>
          <w:szCs w:val="20"/>
        </w:rPr>
        <w:t xml:space="preserve">, </w:t>
      </w:r>
      <w:r w:rsidR="002807C1" w:rsidRPr="002807C1">
        <w:rPr>
          <w:rFonts w:ascii="Times New Roman" w:eastAsia="맑은 고딕" w:hAnsi="Times New Roman" w:cs="Times New Roman"/>
          <w:kern w:val="0"/>
          <w:szCs w:val="20"/>
        </w:rPr>
        <w:t>Summary #</w:t>
      </w:r>
      <w:r w:rsidR="000C36F4">
        <w:rPr>
          <w:rFonts w:ascii="Times New Roman" w:eastAsia="맑은 고딕" w:hAnsi="Times New Roman" w:cs="Times New Roman"/>
          <w:kern w:val="0"/>
          <w:szCs w:val="20"/>
        </w:rPr>
        <w:t>3</w:t>
      </w:r>
      <w:r w:rsidR="002807C1" w:rsidRPr="002807C1">
        <w:rPr>
          <w:rFonts w:ascii="Times New Roman" w:eastAsia="맑은 고딕" w:hAnsi="Times New Roman" w:cs="Times New Roman"/>
          <w:kern w:val="0"/>
          <w:szCs w:val="20"/>
        </w:rPr>
        <w:t xml:space="preserve"> of SBFD TX/RX/measurement procedures</w:t>
      </w:r>
      <w:r w:rsidRPr="00431724">
        <w:rPr>
          <w:rFonts w:ascii="Times New Roman" w:eastAsia="맑은 고딕" w:hAnsi="Times New Roman" w:cs="Times New Roman"/>
          <w:kern w:val="0"/>
          <w:szCs w:val="20"/>
        </w:rPr>
        <w:t xml:space="preserve">, </w:t>
      </w:r>
      <w:bookmarkEnd w:id="4"/>
      <w:r w:rsidR="00A665B5">
        <w:rPr>
          <w:rFonts w:ascii="Times New Roman" w:eastAsia="맑은 고딕" w:hAnsi="Times New Roman" w:cs="Times New Roman" w:hint="eastAsia"/>
          <w:kern w:val="0"/>
          <w:szCs w:val="20"/>
        </w:rPr>
        <w:t>Xiaomi</w:t>
      </w:r>
    </w:p>
    <w:sectPr w:rsidR="00010865" w:rsidRPr="00431724" w:rsidSect="005C1376">
      <w:headerReference w:type="default" r:id="rId21"/>
      <w:footerReference w:type="even" r:id="rId22"/>
      <w:footerReference w:type="default" r:id="rId2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0E1F3" w14:textId="77777777" w:rsidR="00EA2EFC" w:rsidRDefault="00EA2EFC">
      <w:pPr>
        <w:spacing w:after="0" w:line="240" w:lineRule="auto"/>
      </w:pPr>
      <w:r>
        <w:separator/>
      </w:r>
    </w:p>
  </w:endnote>
  <w:endnote w:type="continuationSeparator" w:id="0">
    <w:p w14:paraId="69D69CF5" w14:textId="77777777" w:rsidR="00EA2EFC" w:rsidRDefault="00EA2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436B" w14:textId="77777777" w:rsidR="005C1376" w:rsidRDefault="005C1376" w:rsidP="005C137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6C12135" w14:textId="77777777" w:rsidR="005C1376" w:rsidRDefault="005C1376" w:rsidP="005C1376">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EF886" w14:textId="77777777" w:rsidR="005C1376" w:rsidRDefault="005C1376" w:rsidP="005C137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8</w:t>
    </w:r>
    <w:r>
      <w:rPr>
        <w:rStyle w:val="a6"/>
      </w:rPr>
      <w:fldChar w:fldCharType="end"/>
    </w:r>
  </w:p>
  <w:p w14:paraId="2F9119DA" w14:textId="77777777" w:rsidR="005C1376" w:rsidRDefault="005C1376" w:rsidP="005C1376">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0DCB8" w14:textId="77777777" w:rsidR="00EA2EFC" w:rsidRDefault="00EA2EFC">
      <w:pPr>
        <w:spacing w:after="0" w:line="240" w:lineRule="auto"/>
      </w:pPr>
      <w:r>
        <w:separator/>
      </w:r>
    </w:p>
  </w:footnote>
  <w:footnote w:type="continuationSeparator" w:id="0">
    <w:p w14:paraId="4C9F9E9B" w14:textId="77777777" w:rsidR="00EA2EFC" w:rsidRDefault="00EA2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E6042" w14:textId="77777777" w:rsidR="005C1376" w:rsidRDefault="005C1376" w:rsidP="005C1376">
    <w:pPr>
      <w:pStyle w:val="a3"/>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2863244A"/>
    <w:multiLevelType w:val="multilevel"/>
    <w:tmpl w:val="BA248C9C"/>
    <w:lvl w:ilvl="0">
      <w:start w:val="1"/>
      <w:numFmt w:val="decimal"/>
      <w:lvlText w:val="%1."/>
      <w:lvlJc w:val="left"/>
      <w:pPr>
        <w:ind w:left="800" w:hanging="360"/>
      </w:pPr>
      <w:rPr>
        <w:rFonts w:eastAsiaTheme="minorEastAsia" w:hint="default"/>
      </w:rPr>
    </w:lvl>
    <w:lvl w:ilvl="1">
      <w:start w:val="1"/>
      <w:numFmt w:val="decimal"/>
      <w:isLgl/>
      <w:lvlText w:val="%1.%2"/>
      <w:lvlJc w:val="left"/>
      <w:pPr>
        <w:ind w:left="1311" w:hanging="802"/>
      </w:pPr>
      <w:rPr>
        <w:rFonts w:hint="default"/>
      </w:rPr>
    </w:lvl>
    <w:lvl w:ilvl="2">
      <w:start w:val="1"/>
      <w:numFmt w:val="decimal"/>
      <w:isLgl/>
      <w:lvlText w:val="%1.%2.%3"/>
      <w:lvlJc w:val="left"/>
      <w:pPr>
        <w:ind w:left="1380" w:hanging="802"/>
      </w:pPr>
      <w:rPr>
        <w:rFonts w:hint="default"/>
      </w:rPr>
    </w:lvl>
    <w:lvl w:ilvl="3">
      <w:start w:val="1"/>
      <w:numFmt w:val="decimal"/>
      <w:isLgl/>
      <w:lvlText w:val="%1.%2.%3.%4"/>
      <w:lvlJc w:val="left"/>
      <w:pPr>
        <w:ind w:left="1727" w:hanging="1080"/>
      </w:pPr>
      <w:rPr>
        <w:rFonts w:hint="default"/>
      </w:rPr>
    </w:lvl>
    <w:lvl w:ilvl="4">
      <w:start w:val="1"/>
      <w:numFmt w:val="decimal"/>
      <w:isLgl/>
      <w:lvlText w:val="%1.%2.%3.%4.%5"/>
      <w:lvlJc w:val="left"/>
      <w:pPr>
        <w:ind w:left="2156" w:hanging="1440"/>
      </w:pPr>
      <w:rPr>
        <w:rFonts w:hint="default"/>
      </w:rPr>
    </w:lvl>
    <w:lvl w:ilvl="5">
      <w:start w:val="1"/>
      <w:numFmt w:val="decimal"/>
      <w:isLgl/>
      <w:lvlText w:val="%1.%2.%3.%4.%5.%6"/>
      <w:lvlJc w:val="left"/>
      <w:pPr>
        <w:ind w:left="2585" w:hanging="1800"/>
      </w:pPr>
      <w:rPr>
        <w:rFonts w:hint="default"/>
      </w:rPr>
    </w:lvl>
    <w:lvl w:ilvl="6">
      <w:start w:val="1"/>
      <w:numFmt w:val="decimal"/>
      <w:isLgl/>
      <w:lvlText w:val="%1.%2.%3.%4.%5.%6.%7"/>
      <w:lvlJc w:val="left"/>
      <w:pPr>
        <w:ind w:left="2654" w:hanging="1800"/>
      </w:pPr>
      <w:rPr>
        <w:rFonts w:hint="default"/>
      </w:rPr>
    </w:lvl>
    <w:lvl w:ilvl="7">
      <w:start w:val="1"/>
      <w:numFmt w:val="decimal"/>
      <w:isLgl/>
      <w:lvlText w:val="%1.%2.%3.%4.%5.%6.%7.%8"/>
      <w:lvlJc w:val="left"/>
      <w:pPr>
        <w:ind w:left="3083" w:hanging="2160"/>
      </w:pPr>
      <w:rPr>
        <w:rFonts w:hint="default"/>
      </w:rPr>
    </w:lvl>
    <w:lvl w:ilvl="8">
      <w:start w:val="1"/>
      <w:numFmt w:val="decimal"/>
      <w:isLgl/>
      <w:lvlText w:val="%1.%2.%3.%4.%5.%6.%7.%8.%9"/>
      <w:lvlJc w:val="left"/>
      <w:pPr>
        <w:ind w:left="3512" w:hanging="2520"/>
      </w:pPr>
      <w:rPr>
        <w:rFont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5375064E"/>
    <w:multiLevelType w:val="hybridMultilevel"/>
    <w:tmpl w:val="1DE2B5A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A4E0840"/>
    <w:multiLevelType w:val="hybridMultilevel"/>
    <w:tmpl w:val="5F386102"/>
    <w:lvl w:ilvl="0" w:tplc="F2BA5104">
      <w:start w:val="1"/>
      <w:numFmt w:val="bullet"/>
      <w:lvlText w:val=""/>
      <w:lvlJc w:val="left"/>
      <w:pPr>
        <w:tabs>
          <w:tab w:val="num" w:pos="720"/>
        </w:tabs>
        <w:ind w:left="720" w:hanging="360"/>
      </w:pPr>
      <w:rPr>
        <w:rFonts w:ascii="Symbol" w:hAnsi="Symbol" w:hint="default"/>
      </w:rPr>
    </w:lvl>
    <w:lvl w:ilvl="1" w:tplc="66A0A60E" w:tentative="1">
      <w:start w:val="1"/>
      <w:numFmt w:val="bullet"/>
      <w:lvlText w:val=""/>
      <w:lvlJc w:val="left"/>
      <w:pPr>
        <w:tabs>
          <w:tab w:val="num" w:pos="1440"/>
        </w:tabs>
        <w:ind w:left="1440" w:hanging="360"/>
      </w:pPr>
      <w:rPr>
        <w:rFonts w:ascii="Symbol" w:hAnsi="Symbol" w:hint="default"/>
      </w:rPr>
    </w:lvl>
    <w:lvl w:ilvl="2" w:tplc="ED265DD4" w:tentative="1">
      <w:start w:val="1"/>
      <w:numFmt w:val="bullet"/>
      <w:lvlText w:val=""/>
      <w:lvlJc w:val="left"/>
      <w:pPr>
        <w:tabs>
          <w:tab w:val="num" w:pos="2160"/>
        </w:tabs>
        <w:ind w:left="2160" w:hanging="360"/>
      </w:pPr>
      <w:rPr>
        <w:rFonts w:ascii="Symbol" w:hAnsi="Symbol" w:hint="default"/>
      </w:rPr>
    </w:lvl>
    <w:lvl w:ilvl="3" w:tplc="0DCCAEAC" w:tentative="1">
      <w:start w:val="1"/>
      <w:numFmt w:val="bullet"/>
      <w:lvlText w:val=""/>
      <w:lvlJc w:val="left"/>
      <w:pPr>
        <w:tabs>
          <w:tab w:val="num" w:pos="2880"/>
        </w:tabs>
        <w:ind w:left="2880" w:hanging="360"/>
      </w:pPr>
      <w:rPr>
        <w:rFonts w:ascii="Symbol" w:hAnsi="Symbol" w:hint="default"/>
      </w:rPr>
    </w:lvl>
    <w:lvl w:ilvl="4" w:tplc="90D00252" w:tentative="1">
      <w:start w:val="1"/>
      <w:numFmt w:val="bullet"/>
      <w:lvlText w:val=""/>
      <w:lvlJc w:val="left"/>
      <w:pPr>
        <w:tabs>
          <w:tab w:val="num" w:pos="3600"/>
        </w:tabs>
        <w:ind w:left="3600" w:hanging="360"/>
      </w:pPr>
      <w:rPr>
        <w:rFonts w:ascii="Symbol" w:hAnsi="Symbol" w:hint="default"/>
      </w:rPr>
    </w:lvl>
    <w:lvl w:ilvl="5" w:tplc="78B6592E" w:tentative="1">
      <w:start w:val="1"/>
      <w:numFmt w:val="bullet"/>
      <w:lvlText w:val=""/>
      <w:lvlJc w:val="left"/>
      <w:pPr>
        <w:tabs>
          <w:tab w:val="num" w:pos="4320"/>
        </w:tabs>
        <w:ind w:left="4320" w:hanging="360"/>
      </w:pPr>
      <w:rPr>
        <w:rFonts w:ascii="Symbol" w:hAnsi="Symbol" w:hint="default"/>
      </w:rPr>
    </w:lvl>
    <w:lvl w:ilvl="6" w:tplc="D6146FC0" w:tentative="1">
      <w:start w:val="1"/>
      <w:numFmt w:val="bullet"/>
      <w:lvlText w:val=""/>
      <w:lvlJc w:val="left"/>
      <w:pPr>
        <w:tabs>
          <w:tab w:val="num" w:pos="5040"/>
        </w:tabs>
        <w:ind w:left="5040" w:hanging="360"/>
      </w:pPr>
      <w:rPr>
        <w:rFonts w:ascii="Symbol" w:hAnsi="Symbol" w:hint="default"/>
      </w:rPr>
    </w:lvl>
    <w:lvl w:ilvl="7" w:tplc="A7EC7B48" w:tentative="1">
      <w:start w:val="1"/>
      <w:numFmt w:val="bullet"/>
      <w:lvlText w:val=""/>
      <w:lvlJc w:val="left"/>
      <w:pPr>
        <w:tabs>
          <w:tab w:val="num" w:pos="5760"/>
        </w:tabs>
        <w:ind w:left="5760" w:hanging="360"/>
      </w:pPr>
      <w:rPr>
        <w:rFonts w:ascii="Symbol" w:hAnsi="Symbol" w:hint="default"/>
      </w:rPr>
    </w:lvl>
    <w:lvl w:ilvl="8" w:tplc="1CFEBE9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75EB05F9"/>
    <w:multiLevelType w:val="hybridMultilevel"/>
    <w:tmpl w:val="84008AC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8"/>
  </w:num>
  <w:num w:numId="6">
    <w:abstractNumId w:val="2"/>
  </w:num>
  <w:num w:numId="7">
    <w:abstractNumId w:val="10"/>
  </w:num>
  <w:num w:numId="8">
    <w:abstractNumId w:val="11"/>
  </w:num>
  <w:num w:numId="9">
    <w:abstractNumId w:val="6"/>
  </w:num>
  <w:num w:numId="10">
    <w:abstractNumId w:val="7"/>
  </w:num>
  <w:num w:numId="11">
    <w:abstractNumId w:val="0"/>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24"/>
    <w:rsid w:val="00010865"/>
    <w:rsid w:val="00013088"/>
    <w:rsid w:val="00014B9A"/>
    <w:rsid w:val="00022A27"/>
    <w:rsid w:val="000236D5"/>
    <w:rsid w:val="00023796"/>
    <w:rsid w:val="00025161"/>
    <w:rsid w:val="00032807"/>
    <w:rsid w:val="00032D20"/>
    <w:rsid w:val="00034FD1"/>
    <w:rsid w:val="00051179"/>
    <w:rsid w:val="00061012"/>
    <w:rsid w:val="00071875"/>
    <w:rsid w:val="0007446D"/>
    <w:rsid w:val="000805A1"/>
    <w:rsid w:val="00084BBB"/>
    <w:rsid w:val="000956B1"/>
    <w:rsid w:val="000A3553"/>
    <w:rsid w:val="000A60E7"/>
    <w:rsid w:val="000A75B7"/>
    <w:rsid w:val="000B2DA9"/>
    <w:rsid w:val="000B3D1B"/>
    <w:rsid w:val="000B4ECA"/>
    <w:rsid w:val="000B7110"/>
    <w:rsid w:val="000B7433"/>
    <w:rsid w:val="000B795A"/>
    <w:rsid w:val="000C1AC3"/>
    <w:rsid w:val="000C36F4"/>
    <w:rsid w:val="000D6875"/>
    <w:rsid w:val="000D7EFE"/>
    <w:rsid w:val="000F4911"/>
    <w:rsid w:val="000F51E8"/>
    <w:rsid w:val="0010082B"/>
    <w:rsid w:val="0010256C"/>
    <w:rsid w:val="00121613"/>
    <w:rsid w:val="0012618A"/>
    <w:rsid w:val="001266B5"/>
    <w:rsid w:val="00131B36"/>
    <w:rsid w:val="001412BD"/>
    <w:rsid w:val="00142515"/>
    <w:rsid w:val="00143F5A"/>
    <w:rsid w:val="00144793"/>
    <w:rsid w:val="0015113C"/>
    <w:rsid w:val="00166B14"/>
    <w:rsid w:val="00171B6C"/>
    <w:rsid w:val="00172987"/>
    <w:rsid w:val="00173D2A"/>
    <w:rsid w:val="001864C4"/>
    <w:rsid w:val="0018666C"/>
    <w:rsid w:val="00191965"/>
    <w:rsid w:val="001950C5"/>
    <w:rsid w:val="001A24FC"/>
    <w:rsid w:val="001A666D"/>
    <w:rsid w:val="001A7A72"/>
    <w:rsid w:val="001B390A"/>
    <w:rsid w:val="001B5E48"/>
    <w:rsid w:val="001B7441"/>
    <w:rsid w:val="001C7358"/>
    <w:rsid w:val="001D12CA"/>
    <w:rsid w:val="001D2521"/>
    <w:rsid w:val="001D68A6"/>
    <w:rsid w:val="001D7DB3"/>
    <w:rsid w:val="001F3356"/>
    <w:rsid w:val="002021E6"/>
    <w:rsid w:val="0020254B"/>
    <w:rsid w:val="00210B24"/>
    <w:rsid w:val="00214AF5"/>
    <w:rsid w:val="002175D8"/>
    <w:rsid w:val="00217A86"/>
    <w:rsid w:val="00217DE3"/>
    <w:rsid w:val="00231C86"/>
    <w:rsid w:val="00234CDB"/>
    <w:rsid w:val="00246BEC"/>
    <w:rsid w:val="002502A2"/>
    <w:rsid w:val="00253A76"/>
    <w:rsid w:val="00253A90"/>
    <w:rsid w:val="002558E0"/>
    <w:rsid w:val="00256E86"/>
    <w:rsid w:val="00262724"/>
    <w:rsid w:val="00264591"/>
    <w:rsid w:val="002703B0"/>
    <w:rsid w:val="002707C3"/>
    <w:rsid w:val="00272ED7"/>
    <w:rsid w:val="00276D4D"/>
    <w:rsid w:val="002807C1"/>
    <w:rsid w:val="002816AE"/>
    <w:rsid w:val="00290230"/>
    <w:rsid w:val="00290BC2"/>
    <w:rsid w:val="00295922"/>
    <w:rsid w:val="00297659"/>
    <w:rsid w:val="002A19FB"/>
    <w:rsid w:val="002B5620"/>
    <w:rsid w:val="002C4E4A"/>
    <w:rsid w:val="002C6759"/>
    <w:rsid w:val="002C7A25"/>
    <w:rsid w:val="002D0B2B"/>
    <w:rsid w:val="002D2993"/>
    <w:rsid w:val="002E7A57"/>
    <w:rsid w:val="002F1AE6"/>
    <w:rsid w:val="0030166A"/>
    <w:rsid w:val="00310187"/>
    <w:rsid w:val="00315493"/>
    <w:rsid w:val="0032283D"/>
    <w:rsid w:val="00331895"/>
    <w:rsid w:val="0033339A"/>
    <w:rsid w:val="00343820"/>
    <w:rsid w:val="00353560"/>
    <w:rsid w:val="00354C62"/>
    <w:rsid w:val="00362CFB"/>
    <w:rsid w:val="00375025"/>
    <w:rsid w:val="00384A33"/>
    <w:rsid w:val="00395FFA"/>
    <w:rsid w:val="003A00C0"/>
    <w:rsid w:val="003A4FEE"/>
    <w:rsid w:val="003B0D4C"/>
    <w:rsid w:val="003C06DF"/>
    <w:rsid w:val="003C4A73"/>
    <w:rsid w:val="003D1AAC"/>
    <w:rsid w:val="003D2934"/>
    <w:rsid w:val="003E3FA2"/>
    <w:rsid w:val="003E43D3"/>
    <w:rsid w:val="003E60F8"/>
    <w:rsid w:val="003F212D"/>
    <w:rsid w:val="003F2856"/>
    <w:rsid w:val="00401EEF"/>
    <w:rsid w:val="0041405C"/>
    <w:rsid w:val="00415C61"/>
    <w:rsid w:val="00420EC8"/>
    <w:rsid w:val="00431724"/>
    <w:rsid w:val="00454206"/>
    <w:rsid w:val="00456EE2"/>
    <w:rsid w:val="00461624"/>
    <w:rsid w:val="00462151"/>
    <w:rsid w:val="00462DE1"/>
    <w:rsid w:val="00464AF1"/>
    <w:rsid w:val="004665D3"/>
    <w:rsid w:val="00467198"/>
    <w:rsid w:val="00470B43"/>
    <w:rsid w:val="00473BE7"/>
    <w:rsid w:val="00475754"/>
    <w:rsid w:val="004841F7"/>
    <w:rsid w:val="00485D67"/>
    <w:rsid w:val="00490830"/>
    <w:rsid w:val="004A06E5"/>
    <w:rsid w:val="004A22E6"/>
    <w:rsid w:val="004A379F"/>
    <w:rsid w:val="004A6035"/>
    <w:rsid w:val="004B5A05"/>
    <w:rsid w:val="004D11C5"/>
    <w:rsid w:val="004D5544"/>
    <w:rsid w:val="004F015A"/>
    <w:rsid w:val="004F620E"/>
    <w:rsid w:val="004F66CF"/>
    <w:rsid w:val="004F66E6"/>
    <w:rsid w:val="005021C7"/>
    <w:rsid w:val="005041A5"/>
    <w:rsid w:val="00514F09"/>
    <w:rsid w:val="005164F7"/>
    <w:rsid w:val="00517979"/>
    <w:rsid w:val="00527327"/>
    <w:rsid w:val="00536149"/>
    <w:rsid w:val="00537578"/>
    <w:rsid w:val="005449F7"/>
    <w:rsid w:val="00546F37"/>
    <w:rsid w:val="005575E9"/>
    <w:rsid w:val="005608C3"/>
    <w:rsid w:val="0056221C"/>
    <w:rsid w:val="005659E4"/>
    <w:rsid w:val="00570365"/>
    <w:rsid w:val="00574DF8"/>
    <w:rsid w:val="005812C9"/>
    <w:rsid w:val="00594F4B"/>
    <w:rsid w:val="00597076"/>
    <w:rsid w:val="005A4964"/>
    <w:rsid w:val="005B2A30"/>
    <w:rsid w:val="005B480A"/>
    <w:rsid w:val="005B6A7A"/>
    <w:rsid w:val="005C1376"/>
    <w:rsid w:val="005C1627"/>
    <w:rsid w:val="005C2C2B"/>
    <w:rsid w:val="005D157C"/>
    <w:rsid w:val="005E63D9"/>
    <w:rsid w:val="00600E7F"/>
    <w:rsid w:val="006074A9"/>
    <w:rsid w:val="006210EA"/>
    <w:rsid w:val="0062234A"/>
    <w:rsid w:val="00622F70"/>
    <w:rsid w:val="00626C2D"/>
    <w:rsid w:val="0063235F"/>
    <w:rsid w:val="00655346"/>
    <w:rsid w:val="00665374"/>
    <w:rsid w:val="00665FA0"/>
    <w:rsid w:val="00666F5A"/>
    <w:rsid w:val="0067075F"/>
    <w:rsid w:val="00671E68"/>
    <w:rsid w:val="0067606C"/>
    <w:rsid w:val="006A289B"/>
    <w:rsid w:val="006A4C4B"/>
    <w:rsid w:val="006A67D2"/>
    <w:rsid w:val="006B4407"/>
    <w:rsid w:val="006B531E"/>
    <w:rsid w:val="006C2571"/>
    <w:rsid w:val="006C2634"/>
    <w:rsid w:val="006C671B"/>
    <w:rsid w:val="006D5C09"/>
    <w:rsid w:val="006E00B0"/>
    <w:rsid w:val="006E43C3"/>
    <w:rsid w:val="006E72A4"/>
    <w:rsid w:val="006F6AE4"/>
    <w:rsid w:val="006F7210"/>
    <w:rsid w:val="00700FAC"/>
    <w:rsid w:val="00701901"/>
    <w:rsid w:val="00701921"/>
    <w:rsid w:val="007114EF"/>
    <w:rsid w:val="00722213"/>
    <w:rsid w:val="00731446"/>
    <w:rsid w:val="00737845"/>
    <w:rsid w:val="00741201"/>
    <w:rsid w:val="00741BF2"/>
    <w:rsid w:val="00745924"/>
    <w:rsid w:val="00745EC8"/>
    <w:rsid w:val="00745F9F"/>
    <w:rsid w:val="0074790D"/>
    <w:rsid w:val="00752C42"/>
    <w:rsid w:val="00757F9A"/>
    <w:rsid w:val="0076006F"/>
    <w:rsid w:val="0076419D"/>
    <w:rsid w:val="0076498E"/>
    <w:rsid w:val="007848C2"/>
    <w:rsid w:val="00786E0E"/>
    <w:rsid w:val="00790DAA"/>
    <w:rsid w:val="00791E6F"/>
    <w:rsid w:val="0079524E"/>
    <w:rsid w:val="00795F10"/>
    <w:rsid w:val="007A16CE"/>
    <w:rsid w:val="007A576A"/>
    <w:rsid w:val="007A5CB6"/>
    <w:rsid w:val="007B0808"/>
    <w:rsid w:val="007B4C64"/>
    <w:rsid w:val="007B6949"/>
    <w:rsid w:val="007B73E5"/>
    <w:rsid w:val="007E0B13"/>
    <w:rsid w:val="007F3C86"/>
    <w:rsid w:val="007F66B1"/>
    <w:rsid w:val="00800104"/>
    <w:rsid w:val="0081220F"/>
    <w:rsid w:val="00812619"/>
    <w:rsid w:val="00813048"/>
    <w:rsid w:val="008151EA"/>
    <w:rsid w:val="008205F4"/>
    <w:rsid w:val="00830ADE"/>
    <w:rsid w:val="00850841"/>
    <w:rsid w:val="00861CDA"/>
    <w:rsid w:val="008645DC"/>
    <w:rsid w:val="008717A0"/>
    <w:rsid w:val="00872CB0"/>
    <w:rsid w:val="00873D50"/>
    <w:rsid w:val="00875804"/>
    <w:rsid w:val="008812B1"/>
    <w:rsid w:val="00881EC0"/>
    <w:rsid w:val="00886F53"/>
    <w:rsid w:val="00892C0E"/>
    <w:rsid w:val="00892C74"/>
    <w:rsid w:val="008939F8"/>
    <w:rsid w:val="008A0FBB"/>
    <w:rsid w:val="008A2ED9"/>
    <w:rsid w:val="008B1FE2"/>
    <w:rsid w:val="008B5E83"/>
    <w:rsid w:val="008C4713"/>
    <w:rsid w:val="008D6D50"/>
    <w:rsid w:val="008E703E"/>
    <w:rsid w:val="0090299A"/>
    <w:rsid w:val="00913587"/>
    <w:rsid w:val="0092004C"/>
    <w:rsid w:val="00926B57"/>
    <w:rsid w:val="009337B8"/>
    <w:rsid w:val="00934AE5"/>
    <w:rsid w:val="00935F37"/>
    <w:rsid w:val="009451CF"/>
    <w:rsid w:val="00947B17"/>
    <w:rsid w:val="009507FE"/>
    <w:rsid w:val="00955DE6"/>
    <w:rsid w:val="00960F03"/>
    <w:rsid w:val="00984B3C"/>
    <w:rsid w:val="00992FBA"/>
    <w:rsid w:val="00994F7D"/>
    <w:rsid w:val="009A1799"/>
    <w:rsid w:val="009A346B"/>
    <w:rsid w:val="009D2845"/>
    <w:rsid w:val="009D4452"/>
    <w:rsid w:val="009E3AFE"/>
    <w:rsid w:val="009E4B8D"/>
    <w:rsid w:val="009E4E87"/>
    <w:rsid w:val="009E7B1C"/>
    <w:rsid w:val="009E7B26"/>
    <w:rsid w:val="009F0367"/>
    <w:rsid w:val="00A03533"/>
    <w:rsid w:val="00A16286"/>
    <w:rsid w:val="00A33DDC"/>
    <w:rsid w:val="00A44479"/>
    <w:rsid w:val="00A45FC6"/>
    <w:rsid w:val="00A51746"/>
    <w:rsid w:val="00A51E64"/>
    <w:rsid w:val="00A60CD7"/>
    <w:rsid w:val="00A61F0F"/>
    <w:rsid w:val="00A62152"/>
    <w:rsid w:val="00A665B5"/>
    <w:rsid w:val="00A66C5E"/>
    <w:rsid w:val="00A77EF7"/>
    <w:rsid w:val="00A807F4"/>
    <w:rsid w:val="00A81974"/>
    <w:rsid w:val="00A87368"/>
    <w:rsid w:val="00A927CC"/>
    <w:rsid w:val="00A961DB"/>
    <w:rsid w:val="00A9798F"/>
    <w:rsid w:val="00AA0F17"/>
    <w:rsid w:val="00AA130E"/>
    <w:rsid w:val="00AA41DE"/>
    <w:rsid w:val="00AB0EA4"/>
    <w:rsid w:val="00AB33DE"/>
    <w:rsid w:val="00AB7073"/>
    <w:rsid w:val="00AD05F1"/>
    <w:rsid w:val="00AD2829"/>
    <w:rsid w:val="00AD5549"/>
    <w:rsid w:val="00AD6163"/>
    <w:rsid w:val="00AD649E"/>
    <w:rsid w:val="00AD7E9E"/>
    <w:rsid w:val="00AE170E"/>
    <w:rsid w:val="00AE3975"/>
    <w:rsid w:val="00AF0A3A"/>
    <w:rsid w:val="00B00DCC"/>
    <w:rsid w:val="00B104D4"/>
    <w:rsid w:val="00B25FC8"/>
    <w:rsid w:val="00B365D5"/>
    <w:rsid w:val="00B43945"/>
    <w:rsid w:val="00B45205"/>
    <w:rsid w:val="00B46075"/>
    <w:rsid w:val="00B47915"/>
    <w:rsid w:val="00B54F10"/>
    <w:rsid w:val="00B71F71"/>
    <w:rsid w:val="00B849B7"/>
    <w:rsid w:val="00B85A97"/>
    <w:rsid w:val="00B96AA7"/>
    <w:rsid w:val="00BA1AE5"/>
    <w:rsid w:val="00BA40A5"/>
    <w:rsid w:val="00BB7CBC"/>
    <w:rsid w:val="00BC21D0"/>
    <w:rsid w:val="00BC3813"/>
    <w:rsid w:val="00BC6C9A"/>
    <w:rsid w:val="00BE4BF8"/>
    <w:rsid w:val="00BE73CB"/>
    <w:rsid w:val="00C17DDD"/>
    <w:rsid w:val="00C21812"/>
    <w:rsid w:val="00C35E5B"/>
    <w:rsid w:val="00C45F4E"/>
    <w:rsid w:val="00C47F89"/>
    <w:rsid w:val="00C50D98"/>
    <w:rsid w:val="00C5294B"/>
    <w:rsid w:val="00C534CE"/>
    <w:rsid w:val="00C53F33"/>
    <w:rsid w:val="00C55DE6"/>
    <w:rsid w:val="00C56ABC"/>
    <w:rsid w:val="00C56F6A"/>
    <w:rsid w:val="00C751E8"/>
    <w:rsid w:val="00C756F9"/>
    <w:rsid w:val="00C84095"/>
    <w:rsid w:val="00C91C69"/>
    <w:rsid w:val="00CA27F3"/>
    <w:rsid w:val="00CA43F0"/>
    <w:rsid w:val="00CC6EC4"/>
    <w:rsid w:val="00CD4627"/>
    <w:rsid w:val="00CD759E"/>
    <w:rsid w:val="00CE34F8"/>
    <w:rsid w:val="00CE3EDB"/>
    <w:rsid w:val="00CE552C"/>
    <w:rsid w:val="00CF14F9"/>
    <w:rsid w:val="00CF55FF"/>
    <w:rsid w:val="00D014F4"/>
    <w:rsid w:val="00D01EC2"/>
    <w:rsid w:val="00D066B4"/>
    <w:rsid w:val="00D153CB"/>
    <w:rsid w:val="00D20427"/>
    <w:rsid w:val="00D22F0B"/>
    <w:rsid w:val="00D33ABD"/>
    <w:rsid w:val="00D34D48"/>
    <w:rsid w:val="00D34DD3"/>
    <w:rsid w:val="00D438ED"/>
    <w:rsid w:val="00D45D81"/>
    <w:rsid w:val="00D55D12"/>
    <w:rsid w:val="00D573A9"/>
    <w:rsid w:val="00D611B2"/>
    <w:rsid w:val="00D702BD"/>
    <w:rsid w:val="00D8656C"/>
    <w:rsid w:val="00D94C3C"/>
    <w:rsid w:val="00DA02B0"/>
    <w:rsid w:val="00DA2096"/>
    <w:rsid w:val="00DA23AB"/>
    <w:rsid w:val="00DA57F0"/>
    <w:rsid w:val="00DB1487"/>
    <w:rsid w:val="00DB5053"/>
    <w:rsid w:val="00DB71CF"/>
    <w:rsid w:val="00DD01FD"/>
    <w:rsid w:val="00DD6A9B"/>
    <w:rsid w:val="00DD7A75"/>
    <w:rsid w:val="00DE5ADC"/>
    <w:rsid w:val="00DF001B"/>
    <w:rsid w:val="00DF24F1"/>
    <w:rsid w:val="00DF4EE0"/>
    <w:rsid w:val="00E0047D"/>
    <w:rsid w:val="00E0107B"/>
    <w:rsid w:val="00E04E78"/>
    <w:rsid w:val="00E11DED"/>
    <w:rsid w:val="00E1787D"/>
    <w:rsid w:val="00E4329F"/>
    <w:rsid w:val="00E46D8F"/>
    <w:rsid w:val="00E54BAD"/>
    <w:rsid w:val="00E56728"/>
    <w:rsid w:val="00E56F20"/>
    <w:rsid w:val="00E643B4"/>
    <w:rsid w:val="00E70044"/>
    <w:rsid w:val="00E75E0A"/>
    <w:rsid w:val="00E762C8"/>
    <w:rsid w:val="00E84F7A"/>
    <w:rsid w:val="00E84FCE"/>
    <w:rsid w:val="00E85C6A"/>
    <w:rsid w:val="00E86056"/>
    <w:rsid w:val="00E86B1B"/>
    <w:rsid w:val="00E904E8"/>
    <w:rsid w:val="00E96590"/>
    <w:rsid w:val="00EA2EFC"/>
    <w:rsid w:val="00EA47C3"/>
    <w:rsid w:val="00EA5AA4"/>
    <w:rsid w:val="00EA726B"/>
    <w:rsid w:val="00EB0364"/>
    <w:rsid w:val="00EB06BB"/>
    <w:rsid w:val="00EC147A"/>
    <w:rsid w:val="00EC1EB0"/>
    <w:rsid w:val="00ED2573"/>
    <w:rsid w:val="00ED2E15"/>
    <w:rsid w:val="00EE31F6"/>
    <w:rsid w:val="00EE746A"/>
    <w:rsid w:val="00EE7625"/>
    <w:rsid w:val="00F01530"/>
    <w:rsid w:val="00F040C3"/>
    <w:rsid w:val="00F070ED"/>
    <w:rsid w:val="00F2466B"/>
    <w:rsid w:val="00F27814"/>
    <w:rsid w:val="00F31564"/>
    <w:rsid w:val="00F35C05"/>
    <w:rsid w:val="00F40560"/>
    <w:rsid w:val="00F449E5"/>
    <w:rsid w:val="00F46465"/>
    <w:rsid w:val="00F71D88"/>
    <w:rsid w:val="00F7385F"/>
    <w:rsid w:val="00F831B4"/>
    <w:rsid w:val="00F90E1F"/>
    <w:rsid w:val="00F95408"/>
    <w:rsid w:val="00FB0DE8"/>
    <w:rsid w:val="00FB1ABE"/>
    <w:rsid w:val="00FB5123"/>
    <w:rsid w:val="00FB67F6"/>
    <w:rsid w:val="00FB74C3"/>
    <w:rsid w:val="00FD043B"/>
    <w:rsid w:val="00FD0EE9"/>
    <w:rsid w:val="00FD7CB4"/>
    <w:rsid w:val="00FE6881"/>
    <w:rsid w:val="00FF13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F81B0"/>
  <w15:chartTrackingRefBased/>
  <w15:docId w15:val="{4C43EA1A-2B2E-48AF-9BCE-88D6F7F0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F90E1F"/>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F90E1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724"/>
    <w:pPr>
      <w:tabs>
        <w:tab w:val="center" w:pos="4513"/>
        <w:tab w:val="right" w:pos="9026"/>
      </w:tabs>
      <w:snapToGrid w:val="0"/>
    </w:pPr>
  </w:style>
  <w:style w:type="character" w:customStyle="1" w:styleId="Char">
    <w:name w:val="머리글 Char"/>
    <w:basedOn w:val="a0"/>
    <w:link w:val="a3"/>
    <w:uiPriority w:val="99"/>
    <w:rsid w:val="00431724"/>
  </w:style>
  <w:style w:type="paragraph" w:styleId="a4">
    <w:name w:val="footer"/>
    <w:basedOn w:val="a"/>
    <w:link w:val="Char0"/>
    <w:uiPriority w:val="99"/>
    <w:unhideWhenUsed/>
    <w:rsid w:val="00431724"/>
    <w:pPr>
      <w:tabs>
        <w:tab w:val="center" w:pos="4513"/>
        <w:tab w:val="right" w:pos="9026"/>
      </w:tabs>
      <w:snapToGrid w:val="0"/>
    </w:pPr>
  </w:style>
  <w:style w:type="character" w:customStyle="1" w:styleId="Char0">
    <w:name w:val="바닥글 Char"/>
    <w:basedOn w:val="a0"/>
    <w:link w:val="a4"/>
    <w:uiPriority w:val="99"/>
    <w:rsid w:val="00431724"/>
  </w:style>
  <w:style w:type="table" w:styleId="a5">
    <w:name w:val="Table Grid"/>
    <w:aliases w:val="TableGrid"/>
    <w:basedOn w:val="a1"/>
    <w:qFormat/>
    <w:rsid w:val="00431724"/>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31724"/>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
    <w:basedOn w:val="a"/>
    <w:link w:val="Char1"/>
    <w:uiPriority w:val="34"/>
    <w:qFormat/>
    <w:rsid w:val="004A379F"/>
    <w:pPr>
      <w:ind w:leftChars="400" w:left="800"/>
    </w:pPr>
  </w:style>
  <w:style w:type="character" w:customStyle="1" w:styleId="2Char">
    <w:name w:val="제목 2 Char"/>
    <w:basedOn w:val="a0"/>
    <w:link w:val="2"/>
    <w:uiPriority w:val="9"/>
    <w:rsid w:val="00F90E1F"/>
    <w:rPr>
      <w:rFonts w:asciiTheme="majorHAnsi" w:eastAsiaTheme="majorEastAsia" w:hAnsiTheme="majorHAnsi" w:cstheme="majorBidi"/>
    </w:rPr>
  </w:style>
  <w:style w:type="character" w:customStyle="1" w:styleId="1Char">
    <w:name w:val="제목 1 Char"/>
    <w:basedOn w:val="a0"/>
    <w:link w:val="1"/>
    <w:uiPriority w:val="9"/>
    <w:rsid w:val="00F90E1F"/>
    <w:rPr>
      <w:rFonts w:asciiTheme="majorHAnsi" w:eastAsiaTheme="majorEastAsia" w:hAnsiTheme="majorHAnsi" w:cstheme="majorBidi"/>
      <w:sz w:val="28"/>
      <w:szCs w:val="2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A130E"/>
  </w:style>
  <w:style w:type="paragraph" w:customStyle="1" w:styleId="Agreement">
    <w:name w:val="Agreement"/>
    <w:basedOn w:val="a"/>
    <w:next w:val="a"/>
    <w:uiPriority w:val="99"/>
    <w:qFormat/>
    <w:rsid w:val="007E0B13"/>
    <w:pPr>
      <w:widowControl/>
      <w:suppressAutoHyphens/>
      <w:wordWrap/>
      <w:autoSpaceDE/>
      <w:autoSpaceDN/>
      <w:spacing w:before="60" w:after="50"/>
    </w:pPr>
    <w:rPr>
      <w:rFonts w:ascii="Arial" w:eastAsia="MS Mincho" w:hAnsi="Arial" w:cs="Times New Roman"/>
      <w:b/>
      <w:kern w:val="0"/>
      <w:szCs w:val="24"/>
      <w:lang w:val="en-GB" w:eastAsia="en-GB"/>
    </w:rPr>
  </w:style>
  <w:style w:type="paragraph" w:styleId="a8">
    <w:name w:val="caption"/>
    <w:basedOn w:val="a"/>
    <w:next w:val="a"/>
    <w:uiPriority w:val="35"/>
    <w:unhideWhenUsed/>
    <w:qFormat/>
    <w:rsid w:val="00C84095"/>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425929">
      <w:bodyDiv w:val="1"/>
      <w:marLeft w:val="0"/>
      <w:marRight w:val="0"/>
      <w:marTop w:val="0"/>
      <w:marBottom w:val="0"/>
      <w:divBdr>
        <w:top w:val="none" w:sz="0" w:space="0" w:color="auto"/>
        <w:left w:val="none" w:sz="0" w:space="0" w:color="auto"/>
        <w:bottom w:val="none" w:sz="0" w:space="0" w:color="auto"/>
        <w:right w:val="none" w:sz="0" w:space="0" w:color="auto"/>
      </w:divBdr>
      <w:divsChild>
        <w:div w:id="181475043">
          <w:marLeft w:val="547"/>
          <w:marRight w:val="0"/>
          <w:marTop w:val="0"/>
          <w:marBottom w:val="50"/>
          <w:divBdr>
            <w:top w:val="none" w:sz="0" w:space="0" w:color="auto"/>
            <w:left w:val="none" w:sz="0" w:space="0" w:color="auto"/>
            <w:bottom w:val="none" w:sz="0" w:space="0" w:color="auto"/>
            <w:right w:val="none" w:sz="0" w:space="0" w:color="auto"/>
          </w:divBdr>
        </w:div>
        <w:div w:id="1883446228">
          <w:marLeft w:val="547"/>
          <w:marRight w:val="0"/>
          <w:marTop w:val="0"/>
          <w:marBottom w:val="50"/>
          <w:divBdr>
            <w:top w:val="none" w:sz="0" w:space="0" w:color="auto"/>
            <w:left w:val="none" w:sz="0" w:space="0" w:color="auto"/>
            <w:bottom w:val="none" w:sz="0" w:space="0" w:color="auto"/>
            <w:right w:val="none" w:sz="0" w:space="0" w:color="auto"/>
          </w:divBdr>
        </w:div>
        <w:div w:id="1241020089">
          <w:marLeft w:val="547"/>
          <w:marRight w:val="0"/>
          <w:marTop w:val="0"/>
          <w:marBottom w:val="50"/>
          <w:divBdr>
            <w:top w:val="none" w:sz="0" w:space="0" w:color="auto"/>
            <w:left w:val="none" w:sz="0" w:space="0" w:color="auto"/>
            <w:bottom w:val="none" w:sz="0" w:space="0" w:color="auto"/>
            <w:right w:val="none" w:sz="0" w:space="0" w:color="auto"/>
          </w:divBdr>
        </w:div>
        <w:div w:id="1928079032">
          <w:marLeft w:val="547"/>
          <w:marRight w:val="0"/>
          <w:marTop w:val="0"/>
          <w:marBottom w:val="50"/>
          <w:divBdr>
            <w:top w:val="none" w:sz="0" w:space="0" w:color="auto"/>
            <w:left w:val="none" w:sz="0" w:space="0" w:color="auto"/>
            <w:bottom w:val="none" w:sz="0" w:space="0" w:color="auto"/>
            <w:right w:val="none" w:sz="0" w:space="0" w:color="auto"/>
          </w:divBdr>
        </w:div>
        <w:div w:id="2078551470">
          <w:marLeft w:val="547"/>
          <w:marRight w:val="0"/>
          <w:marTop w:val="0"/>
          <w:marBottom w:val="50"/>
          <w:divBdr>
            <w:top w:val="none" w:sz="0" w:space="0" w:color="auto"/>
            <w:left w:val="none" w:sz="0" w:space="0" w:color="auto"/>
            <w:bottom w:val="none" w:sz="0" w:space="0" w:color="auto"/>
            <w:right w:val="none" w:sz="0" w:space="0" w:color="auto"/>
          </w:divBdr>
        </w:div>
        <w:div w:id="4525023">
          <w:marLeft w:val="547"/>
          <w:marRight w:val="0"/>
          <w:marTop w:val="0"/>
          <w:marBottom w:val="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6.bin"/><Relationship Id="rId18"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5.bin"/><Relationship Id="rId17" Type="http://schemas.openxmlformats.org/officeDocument/2006/relationships/oleObject" Target="embeddings/oleObject9.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oleObject" Target="embeddings/oleObject3.bin"/><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2535</Words>
  <Characters>14456</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김태형</dc:creator>
  <cp:keywords/>
  <dc:description/>
  <cp:lastModifiedBy>Taehyoung Kim</cp:lastModifiedBy>
  <cp:revision>3</cp:revision>
  <dcterms:created xsi:type="dcterms:W3CDTF">2025-05-08T21:43:00Z</dcterms:created>
  <dcterms:modified xsi:type="dcterms:W3CDTF">2025-05-09T04:49:00Z</dcterms:modified>
</cp:coreProperties>
</file>